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9A529" w14:textId="496087B0" w:rsidR="00F5051D" w:rsidRDefault="00963803" w:rsidP="00F5051D">
      <w:pPr>
        <w:pStyle w:val="Title1"/>
      </w:pPr>
      <w:r>
        <w:rPr>
          <w:noProof/>
        </w:rPr>
        <w:drawing>
          <wp:inline distT="0" distB="0" distL="0" distR="0" wp14:anchorId="04CD08D8" wp14:editId="6AE0B3D9">
            <wp:extent cx="2514600" cy="2863215"/>
            <wp:effectExtent l="0" t="0" r="0" b="0"/>
            <wp:docPr id="1" name="Picture 1" descr="A colorful rooster with red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lorful rooster with red and blu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2863215"/>
                    </a:xfrm>
                    <a:prstGeom prst="rect">
                      <a:avLst/>
                    </a:prstGeom>
                    <a:noFill/>
                    <a:ln>
                      <a:noFill/>
                    </a:ln>
                  </pic:spPr>
                </pic:pic>
              </a:graphicData>
            </a:graphic>
          </wp:inline>
        </w:drawing>
      </w:r>
    </w:p>
    <w:p w14:paraId="0EE1E911" w14:textId="77777777" w:rsidR="00F5051D" w:rsidRDefault="00F5051D" w:rsidP="00F5051D">
      <w:pPr>
        <w:pStyle w:val="Title1"/>
      </w:pPr>
    </w:p>
    <w:p w14:paraId="0BB6FC7B" w14:textId="3329FB38" w:rsidR="00F5051D" w:rsidRDefault="00F3480C" w:rsidP="00F5051D">
      <w:pPr>
        <w:pStyle w:val="Title1"/>
        <w:rPr>
          <w:rFonts w:ascii="Calibri" w:hAnsi="Calibri"/>
          <w:color w:val="auto"/>
        </w:rPr>
      </w:pPr>
      <w:r>
        <w:rPr>
          <w:rFonts w:ascii="Calibri" w:hAnsi="Calibri"/>
          <w:color w:val="auto"/>
        </w:rPr>
        <w:t xml:space="preserve">Cockfield </w:t>
      </w:r>
      <w:r w:rsidR="00F5051D">
        <w:rPr>
          <w:rFonts w:ascii="Calibri" w:hAnsi="Calibri"/>
          <w:color w:val="auto"/>
        </w:rPr>
        <w:t>C</w:t>
      </w:r>
      <w:r>
        <w:rPr>
          <w:rFonts w:ascii="Calibri" w:hAnsi="Calibri"/>
          <w:color w:val="auto"/>
        </w:rPr>
        <w:t xml:space="preserve"> </w:t>
      </w:r>
      <w:r w:rsidR="00F5051D">
        <w:rPr>
          <w:rFonts w:ascii="Calibri" w:hAnsi="Calibri"/>
          <w:color w:val="auto"/>
        </w:rPr>
        <w:t>of</w:t>
      </w:r>
      <w:r>
        <w:rPr>
          <w:rFonts w:ascii="Calibri" w:hAnsi="Calibri"/>
          <w:color w:val="auto"/>
        </w:rPr>
        <w:t xml:space="preserve"> </w:t>
      </w:r>
      <w:r w:rsidR="00F5051D">
        <w:rPr>
          <w:rFonts w:ascii="Calibri" w:hAnsi="Calibri"/>
          <w:color w:val="auto"/>
        </w:rPr>
        <w:t>E Primary School</w:t>
      </w:r>
    </w:p>
    <w:p w14:paraId="0600C338" w14:textId="77777777" w:rsidR="00F5051D" w:rsidRDefault="00F5051D" w:rsidP="00F5051D">
      <w:pPr>
        <w:pStyle w:val="Title1"/>
        <w:rPr>
          <w:rFonts w:ascii="Calibri" w:hAnsi="Calibri"/>
          <w:color w:val="auto"/>
        </w:rPr>
      </w:pPr>
    </w:p>
    <w:p w14:paraId="664DE839" w14:textId="2605C5D9" w:rsidR="00F5051D" w:rsidRPr="00A22E6E" w:rsidRDefault="00F5051D" w:rsidP="00F5051D">
      <w:pPr>
        <w:pStyle w:val="3Policytitle"/>
        <w:jc w:val="center"/>
        <w:rPr>
          <w:sz w:val="56"/>
          <w:szCs w:val="22"/>
          <w:lang w:val="en-GB"/>
        </w:rPr>
      </w:pPr>
      <w:r>
        <w:rPr>
          <w:sz w:val="56"/>
          <w:szCs w:val="22"/>
          <w:lang w:val="en-GB"/>
        </w:rPr>
        <w:t>EYFS</w:t>
      </w:r>
      <w:r w:rsidRPr="00A22E6E">
        <w:rPr>
          <w:sz w:val="56"/>
          <w:szCs w:val="22"/>
          <w:lang w:val="en-GB"/>
        </w:rPr>
        <w:t xml:space="preserve"> Policy</w:t>
      </w:r>
    </w:p>
    <w:p w14:paraId="55D2CB57" w14:textId="77777777" w:rsidR="00F5051D" w:rsidRPr="00A22E6E" w:rsidRDefault="00F5051D" w:rsidP="00F5051D">
      <w:pPr>
        <w:pStyle w:val="Title1"/>
        <w:rPr>
          <w:sz w:val="52"/>
          <w:szCs w:val="28"/>
          <w:lang w:val="en-GB"/>
        </w:rPr>
      </w:pPr>
    </w:p>
    <w:p w14:paraId="12CFB362" w14:textId="77777777" w:rsidR="00F5051D" w:rsidRDefault="00F5051D" w:rsidP="00F5051D">
      <w:pPr>
        <w:rPr>
          <w:b/>
        </w:rPr>
      </w:pPr>
    </w:p>
    <w:p w14:paraId="452163DC" w14:textId="77777777" w:rsidR="00F5051D" w:rsidRPr="00ED4599" w:rsidRDefault="00F5051D" w:rsidP="00F5051D">
      <w:pPr>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586"/>
        <w:gridCol w:w="3268"/>
        <w:gridCol w:w="3587"/>
      </w:tblGrid>
      <w:tr w:rsidR="00F5051D" w:rsidRPr="006A0C09" w14:paraId="08A42167" w14:textId="77777777" w:rsidTr="00C2189D">
        <w:tc>
          <w:tcPr>
            <w:tcW w:w="2586" w:type="dxa"/>
            <w:shd w:val="clear" w:color="auto" w:fill="D9D9D9"/>
          </w:tcPr>
          <w:p w14:paraId="2D00BDAC" w14:textId="77777777" w:rsidR="00F5051D" w:rsidRPr="00B65623" w:rsidRDefault="00F5051D" w:rsidP="00C2189D">
            <w:pPr>
              <w:rPr>
                <w:rFonts w:cs="Calibri"/>
                <w:b/>
                <w:bCs/>
                <w:sz w:val="28"/>
                <w:szCs w:val="36"/>
              </w:rPr>
            </w:pPr>
            <w:r w:rsidRPr="00B65623">
              <w:rPr>
                <w:rFonts w:cs="Calibri"/>
                <w:b/>
                <w:bCs/>
                <w:sz w:val="28"/>
                <w:szCs w:val="36"/>
              </w:rPr>
              <w:t>Approved by:</w:t>
            </w:r>
          </w:p>
        </w:tc>
        <w:tc>
          <w:tcPr>
            <w:tcW w:w="3268" w:type="dxa"/>
            <w:shd w:val="clear" w:color="auto" w:fill="D9D9D9"/>
          </w:tcPr>
          <w:p w14:paraId="107945A8" w14:textId="77777777" w:rsidR="00F5051D" w:rsidRPr="00B65623" w:rsidRDefault="00F5051D" w:rsidP="00C2189D">
            <w:pPr>
              <w:rPr>
                <w:rFonts w:cs="Calibri"/>
                <w:b/>
                <w:bCs/>
                <w:sz w:val="28"/>
                <w:szCs w:val="36"/>
              </w:rPr>
            </w:pPr>
            <w:r w:rsidRPr="00B65623">
              <w:rPr>
                <w:rFonts w:cs="Calibri"/>
                <w:b/>
                <w:bCs/>
                <w:sz w:val="28"/>
                <w:szCs w:val="36"/>
              </w:rPr>
              <w:t>Governors</w:t>
            </w:r>
          </w:p>
        </w:tc>
        <w:tc>
          <w:tcPr>
            <w:tcW w:w="3587" w:type="dxa"/>
            <w:shd w:val="clear" w:color="auto" w:fill="D9D9D9"/>
          </w:tcPr>
          <w:p w14:paraId="1771ED2A" w14:textId="62778264" w:rsidR="00F5051D" w:rsidRPr="00B65623" w:rsidRDefault="00F5051D" w:rsidP="00C2189D">
            <w:pPr>
              <w:rPr>
                <w:rFonts w:cs="Calibri"/>
                <w:b/>
                <w:bCs/>
                <w:sz w:val="28"/>
                <w:szCs w:val="36"/>
              </w:rPr>
            </w:pPr>
            <w:r w:rsidRPr="00B65623">
              <w:rPr>
                <w:rFonts w:cs="Calibri"/>
                <w:b/>
                <w:bCs/>
                <w:sz w:val="28"/>
                <w:szCs w:val="36"/>
              </w:rPr>
              <w:t xml:space="preserve">Date:  </w:t>
            </w:r>
            <w:r w:rsidR="00F3480C">
              <w:rPr>
                <w:rFonts w:cs="Calibri"/>
                <w:b/>
                <w:bCs/>
                <w:sz w:val="28"/>
                <w:szCs w:val="36"/>
              </w:rPr>
              <w:t>Summer 2026</w:t>
            </w:r>
          </w:p>
        </w:tc>
      </w:tr>
      <w:tr w:rsidR="00F5051D" w:rsidRPr="006A0C09" w14:paraId="3D54FC6E" w14:textId="77777777" w:rsidTr="00C2189D">
        <w:tc>
          <w:tcPr>
            <w:tcW w:w="2586" w:type="dxa"/>
            <w:shd w:val="clear" w:color="auto" w:fill="D9D9D9"/>
          </w:tcPr>
          <w:p w14:paraId="1BA2284A" w14:textId="77777777" w:rsidR="00F5051D" w:rsidRPr="00B65623" w:rsidRDefault="00F5051D" w:rsidP="00C2189D">
            <w:pPr>
              <w:rPr>
                <w:rFonts w:cs="Calibri"/>
                <w:b/>
                <w:bCs/>
                <w:sz w:val="28"/>
                <w:szCs w:val="36"/>
              </w:rPr>
            </w:pPr>
            <w:r w:rsidRPr="00B65623">
              <w:rPr>
                <w:rFonts w:cs="Calibri"/>
                <w:b/>
                <w:bCs/>
                <w:sz w:val="28"/>
                <w:szCs w:val="36"/>
              </w:rPr>
              <w:t>Last reviewed on:</w:t>
            </w:r>
          </w:p>
        </w:tc>
        <w:tc>
          <w:tcPr>
            <w:tcW w:w="6855" w:type="dxa"/>
            <w:gridSpan w:val="2"/>
            <w:shd w:val="clear" w:color="auto" w:fill="D9D9D9"/>
          </w:tcPr>
          <w:p w14:paraId="36F05761" w14:textId="3B7B9A54" w:rsidR="00F5051D" w:rsidRPr="00B65623" w:rsidRDefault="00F3480C" w:rsidP="00C2189D">
            <w:pPr>
              <w:rPr>
                <w:rFonts w:cs="Calibri"/>
                <w:b/>
                <w:bCs/>
                <w:sz w:val="28"/>
                <w:szCs w:val="36"/>
              </w:rPr>
            </w:pPr>
            <w:r>
              <w:rPr>
                <w:rFonts w:cs="Calibri"/>
                <w:b/>
                <w:bCs/>
                <w:sz w:val="28"/>
                <w:szCs w:val="36"/>
              </w:rPr>
              <w:t>Summer 2026</w:t>
            </w:r>
          </w:p>
        </w:tc>
      </w:tr>
      <w:tr w:rsidR="00F5051D" w:rsidRPr="006A0C09" w14:paraId="0142ED89" w14:textId="77777777" w:rsidTr="00C2189D">
        <w:tc>
          <w:tcPr>
            <w:tcW w:w="2586" w:type="dxa"/>
            <w:shd w:val="clear" w:color="auto" w:fill="D9D9D9"/>
          </w:tcPr>
          <w:p w14:paraId="0064D9C9" w14:textId="77777777" w:rsidR="00F5051D" w:rsidRPr="00B65623" w:rsidRDefault="00F5051D" w:rsidP="00C2189D">
            <w:pPr>
              <w:rPr>
                <w:rFonts w:cs="Calibri"/>
                <w:b/>
                <w:bCs/>
                <w:sz w:val="28"/>
                <w:szCs w:val="36"/>
              </w:rPr>
            </w:pPr>
            <w:r w:rsidRPr="00B65623">
              <w:rPr>
                <w:rFonts w:cs="Calibri"/>
                <w:b/>
                <w:bCs/>
                <w:sz w:val="28"/>
                <w:szCs w:val="36"/>
              </w:rPr>
              <w:t>Next review due by:</w:t>
            </w:r>
          </w:p>
        </w:tc>
        <w:tc>
          <w:tcPr>
            <w:tcW w:w="6855" w:type="dxa"/>
            <w:gridSpan w:val="2"/>
            <w:shd w:val="clear" w:color="auto" w:fill="D9D9D9"/>
          </w:tcPr>
          <w:p w14:paraId="3803B4FC" w14:textId="1700F235" w:rsidR="00F5051D" w:rsidRPr="00B65623" w:rsidRDefault="00085164" w:rsidP="00C2189D">
            <w:pPr>
              <w:rPr>
                <w:rFonts w:cs="Calibri"/>
                <w:b/>
                <w:bCs/>
                <w:sz w:val="28"/>
                <w:szCs w:val="36"/>
              </w:rPr>
            </w:pPr>
            <w:r>
              <w:rPr>
                <w:rFonts w:cs="Calibri"/>
                <w:b/>
                <w:bCs/>
                <w:sz w:val="28"/>
                <w:szCs w:val="36"/>
              </w:rPr>
              <w:t>Autumn</w:t>
            </w:r>
            <w:r w:rsidR="00F5051D" w:rsidRPr="00B65623">
              <w:rPr>
                <w:rFonts w:cs="Calibri"/>
                <w:b/>
                <w:bCs/>
                <w:sz w:val="28"/>
                <w:szCs w:val="36"/>
              </w:rPr>
              <w:t xml:space="preserve"> 202</w:t>
            </w:r>
            <w:r>
              <w:rPr>
                <w:rFonts w:cs="Calibri"/>
                <w:b/>
                <w:bCs/>
                <w:sz w:val="28"/>
                <w:szCs w:val="36"/>
              </w:rPr>
              <w:t>7</w:t>
            </w:r>
          </w:p>
        </w:tc>
      </w:tr>
    </w:tbl>
    <w:p w14:paraId="1380FB78" w14:textId="77777777" w:rsidR="00E4449C" w:rsidRPr="00F3480C" w:rsidRDefault="00E4449C" w:rsidP="00F3480C">
      <w:pPr>
        <w:spacing w:after="0" w:line="240" w:lineRule="auto"/>
        <w:rPr>
          <w:rFonts w:ascii="Arial" w:eastAsia="Times New Roman" w:hAnsi="Arial" w:cs="Arial"/>
          <w:b/>
          <w:bCs/>
          <w:color w:val="000000"/>
          <w:sz w:val="8"/>
          <w:szCs w:val="8"/>
        </w:rPr>
      </w:pPr>
    </w:p>
    <w:p w14:paraId="2497B93D" w14:textId="0FDC56E5" w:rsidR="003E18E0" w:rsidRDefault="003E18E0" w:rsidP="003D70A2">
      <w:pPr>
        <w:autoSpaceDE w:val="0"/>
        <w:autoSpaceDN w:val="0"/>
        <w:adjustRightInd w:val="0"/>
        <w:spacing w:after="120" w:line="360" w:lineRule="auto"/>
        <w:rPr>
          <w:rFonts w:cs="Calibri"/>
          <w:b/>
          <w:bCs/>
          <w:sz w:val="24"/>
          <w:szCs w:val="24"/>
          <w:u w:val="single"/>
        </w:rPr>
      </w:pPr>
      <w:r>
        <w:rPr>
          <w:rFonts w:cs="Calibri"/>
          <w:b/>
          <w:bCs/>
          <w:sz w:val="24"/>
          <w:szCs w:val="24"/>
          <w:u w:val="single"/>
        </w:rPr>
        <w:t>Aims of the Early Years Foundation Stage Curriculum</w:t>
      </w:r>
    </w:p>
    <w:p w14:paraId="6BAA2A3B" w14:textId="77777777" w:rsidR="003E18E0" w:rsidRDefault="003E18E0" w:rsidP="003D70A2">
      <w:pPr>
        <w:autoSpaceDE w:val="0"/>
        <w:autoSpaceDN w:val="0"/>
        <w:adjustRightInd w:val="0"/>
        <w:spacing w:after="0"/>
        <w:rPr>
          <w:rFonts w:cs="Calibri"/>
          <w:sz w:val="24"/>
          <w:szCs w:val="24"/>
        </w:rPr>
      </w:pPr>
      <w:r>
        <w:rPr>
          <w:rFonts w:cs="Calibri"/>
          <w:sz w:val="24"/>
          <w:szCs w:val="24"/>
        </w:rPr>
        <w:t>1</w:t>
      </w:r>
      <w:r w:rsidR="00126565">
        <w:rPr>
          <w:rFonts w:cs="Calibri"/>
          <w:sz w:val="24"/>
          <w:szCs w:val="24"/>
        </w:rPr>
        <w:t>.</w:t>
      </w:r>
      <w:r>
        <w:rPr>
          <w:rFonts w:cs="Calibri"/>
          <w:sz w:val="24"/>
          <w:szCs w:val="24"/>
        </w:rPr>
        <w:t xml:space="preserve"> To provide quality learning experiences for all the chi</w:t>
      </w:r>
      <w:r w:rsidR="00895C6C">
        <w:rPr>
          <w:rFonts w:cs="Calibri"/>
          <w:sz w:val="24"/>
          <w:szCs w:val="24"/>
        </w:rPr>
        <w:t>ldren. Learning will be through</w:t>
      </w:r>
      <w:r w:rsidR="00AA1CD8">
        <w:rPr>
          <w:rFonts w:cs="Calibri"/>
          <w:sz w:val="24"/>
          <w:szCs w:val="24"/>
        </w:rPr>
        <w:t xml:space="preserve"> </w:t>
      </w:r>
      <w:r>
        <w:rPr>
          <w:rFonts w:cs="Calibri"/>
          <w:sz w:val="24"/>
          <w:szCs w:val="24"/>
        </w:rPr>
        <w:t>practical and play activities, which are structured, bala</w:t>
      </w:r>
      <w:r w:rsidR="00895C6C">
        <w:rPr>
          <w:rFonts w:cs="Calibri"/>
          <w:sz w:val="24"/>
          <w:szCs w:val="24"/>
        </w:rPr>
        <w:t xml:space="preserve">nced, relevant to the child and </w:t>
      </w:r>
      <w:r>
        <w:rPr>
          <w:rFonts w:cs="Calibri"/>
          <w:sz w:val="24"/>
          <w:szCs w:val="24"/>
        </w:rPr>
        <w:t>related to the real world.</w:t>
      </w:r>
    </w:p>
    <w:p w14:paraId="7A2307CD" w14:textId="77777777" w:rsidR="003E18E0" w:rsidRDefault="003E18E0" w:rsidP="003D70A2">
      <w:pPr>
        <w:autoSpaceDE w:val="0"/>
        <w:autoSpaceDN w:val="0"/>
        <w:adjustRightInd w:val="0"/>
        <w:spacing w:after="0"/>
        <w:rPr>
          <w:rFonts w:cs="Calibri"/>
          <w:sz w:val="24"/>
          <w:szCs w:val="24"/>
        </w:rPr>
      </w:pPr>
    </w:p>
    <w:p w14:paraId="2CEF32BE" w14:textId="77777777" w:rsidR="003E18E0" w:rsidRDefault="003E18E0" w:rsidP="003D70A2">
      <w:pPr>
        <w:autoSpaceDE w:val="0"/>
        <w:autoSpaceDN w:val="0"/>
        <w:adjustRightInd w:val="0"/>
        <w:spacing w:after="0"/>
        <w:rPr>
          <w:rFonts w:cs="Calibri"/>
          <w:sz w:val="24"/>
          <w:szCs w:val="24"/>
        </w:rPr>
      </w:pPr>
      <w:r>
        <w:rPr>
          <w:rFonts w:cs="Calibri"/>
          <w:sz w:val="24"/>
          <w:szCs w:val="24"/>
        </w:rPr>
        <w:t>2</w:t>
      </w:r>
      <w:r w:rsidR="00126565">
        <w:rPr>
          <w:rFonts w:cs="Calibri"/>
          <w:sz w:val="24"/>
          <w:szCs w:val="24"/>
        </w:rPr>
        <w:t>.</w:t>
      </w:r>
      <w:r>
        <w:rPr>
          <w:rFonts w:cs="Calibri"/>
          <w:sz w:val="24"/>
          <w:szCs w:val="24"/>
        </w:rPr>
        <w:t xml:space="preserve"> To provide a curriculum which takes account of, </w:t>
      </w:r>
      <w:r w:rsidR="003F68C6">
        <w:rPr>
          <w:rFonts w:cs="Calibri"/>
          <w:sz w:val="24"/>
          <w:szCs w:val="24"/>
        </w:rPr>
        <w:t xml:space="preserve">and responds to, the children’s </w:t>
      </w:r>
      <w:r>
        <w:rPr>
          <w:rFonts w:cs="Calibri"/>
          <w:sz w:val="24"/>
          <w:szCs w:val="24"/>
        </w:rPr>
        <w:t>developmental needs and allows them to make prog</w:t>
      </w:r>
      <w:r w:rsidR="00E2074B">
        <w:rPr>
          <w:rFonts w:cs="Calibri"/>
          <w:sz w:val="24"/>
          <w:szCs w:val="24"/>
        </w:rPr>
        <w:t xml:space="preserve">ress related to their differing </w:t>
      </w:r>
      <w:r>
        <w:rPr>
          <w:rFonts w:cs="Calibri"/>
          <w:sz w:val="24"/>
          <w:szCs w:val="24"/>
        </w:rPr>
        <w:t>abilities. “What the child can do” will be our starting point.</w:t>
      </w:r>
    </w:p>
    <w:p w14:paraId="6F7A72D2" w14:textId="77777777" w:rsidR="003E18E0" w:rsidRDefault="003E18E0" w:rsidP="003D70A2">
      <w:pPr>
        <w:autoSpaceDE w:val="0"/>
        <w:autoSpaceDN w:val="0"/>
        <w:adjustRightInd w:val="0"/>
        <w:spacing w:after="0"/>
        <w:rPr>
          <w:rFonts w:cs="Calibri"/>
          <w:sz w:val="24"/>
          <w:szCs w:val="24"/>
        </w:rPr>
      </w:pPr>
    </w:p>
    <w:p w14:paraId="4793CD49" w14:textId="77777777" w:rsidR="003E18E0" w:rsidRDefault="003E18E0" w:rsidP="003D70A2">
      <w:pPr>
        <w:autoSpaceDE w:val="0"/>
        <w:autoSpaceDN w:val="0"/>
        <w:adjustRightInd w:val="0"/>
        <w:spacing w:after="0"/>
        <w:rPr>
          <w:rFonts w:cs="Calibri"/>
          <w:sz w:val="24"/>
          <w:szCs w:val="24"/>
        </w:rPr>
      </w:pPr>
      <w:r>
        <w:rPr>
          <w:rFonts w:cs="Calibri"/>
          <w:sz w:val="24"/>
          <w:szCs w:val="24"/>
        </w:rPr>
        <w:t>3</w:t>
      </w:r>
      <w:r w:rsidR="00126565">
        <w:rPr>
          <w:rFonts w:cs="Calibri"/>
          <w:sz w:val="24"/>
          <w:szCs w:val="24"/>
        </w:rPr>
        <w:t>.</w:t>
      </w:r>
      <w:r>
        <w:rPr>
          <w:rFonts w:cs="Calibri"/>
          <w:sz w:val="24"/>
          <w:szCs w:val="24"/>
        </w:rPr>
        <w:t xml:space="preserve"> To ensure the children have positive experiences of</w:t>
      </w:r>
      <w:r w:rsidR="003F68C6">
        <w:rPr>
          <w:rFonts w:cs="Calibri"/>
          <w:sz w:val="24"/>
          <w:szCs w:val="24"/>
        </w:rPr>
        <w:t xml:space="preserve"> success at their own levels </w:t>
      </w:r>
      <w:proofErr w:type="gramStart"/>
      <w:r w:rsidR="003F68C6">
        <w:rPr>
          <w:rFonts w:cs="Calibri"/>
          <w:sz w:val="24"/>
          <w:szCs w:val="24"/>
        </w:rPr>
        <w:t xml:space="preserve">in </w:t>
      </w:r>
      <w:r>
        <w:rPr>
          <w:rFonts w:cs="Calibri"/>
          <w:sz w:val="24"/>
          <w:szCs w:val="24"/>
        </w:rPr>
        <w:t>order to</w:t>
      </w:r>
      <w:proofErr w:type="gramEnd"/>
      <w:r>
        <w:rPr>
          <w:rFonts w:cs="Calibri"/>
          <w:sz w:val="24"/>
          <w:szCs w:val="24"/>
        </w:rPr>
        <w:t xml:space="preserve"> give them confidence and motivation for learning in the future.</w:t>
      </w:r>
    </w:p>
    <w:p w14:paraId="35806EAE" w14:textId="77777777" w:rsidR="003E18E0" w:rsidRDefault="003E18E0" w:rsidP="003D70A2">
      <w:pPr>
        <w:autoSpaceDE w:val="0"/>
        <w:autoSpaceDN w:val="0"/>
        <w:adjustRightInd w:val="0"/>
        <w:spacing w:after="0"/>
        <w:rPr>
          <w:rFonts w:cs="Calibri"/>
          <w:sz w:val="24"/>
          <w:szCs w:val="24"/>
        </w:rPr>
      </w:pPr>
    </w:p>
    <w:p w14:paraId="1B22D424" w14:textId="307DE2F9" w:rsidR="003E18E0" w:rsidRDefault="00F3480C" w:rsidP="003D70A2">
      <w:pPr>
        <w:autoSpaceDE w:val="0"/>
        <w:autoSpaceDN w:val="0"/>
        <w:adjustRightInd w:val="0"/>
        <w:spacing w:after="0"/>
        <w:rPr>
          <w:rFonts w:cs="Calibri"/>
          <w:sz w:val="24"/>
          <w:szCs w:val="24"/>
        </w:rPr>
      </w:pPr>
      <w:r>
        <w:rPr>
          <w:rFonts w:cs="Calibri"/>
          <w:sz w:val="24"/>
          <w:szCs w:val="24"/>
        </w:rPr>
        <w:t>4</w:t>
      </w:r>
      <w:r w:rsidR="00126565">
        <w:rPr>
          <w:rFonts w:cs="Calibri"/>
          <w:sz w:val="24"/>
          <w:szCs w:val="24"/>
        </w:rPr>
        <w:t>.</w:t>
      </w:r>
      <w:r w:rsidR="003E18E0">
        <w:rPr>
          <w:rFonts w:cs="Calibri"/>
          <w:sz w:val="24"/>
          <w:szCs w:val="24"/>
        </w:rPr>
        <w:t xml:space="preserve"> To provide a curriculum which promotes the ‘Early Le</w:t>
      </w:r>
      <w:r w:rsidR="00895C6C">
        <w:rPr>
          <w:rFonts w:cs="Calibri"/>
          <w:sz w:val="24"/>
          <w:szCs w:val="24"/>
        </w:rPr>
        <w:t xml:space="preserve">arning Goals’ identified by the </w:t>
      </w:r>
      <w:r w:rsidR="003E18E0">
        <w:rPr>
          <w:rFonts w:cs="Calibri"/>
          <w:sz w:val="24"/>
          <w:szCs w:val="24"/>
        </w:rPr>
        <w:t>Qualifications and Curriculum Authority and which dovetails with the National</w:t>
      </w:r>
    </w:p>
    <w:p w14:paraId="22313522" w14:textId="3BA547B9" w:rsidR="003E18E0" w:rsidRDefault="003E18E0" w:rsidP="003D70A2">
      <w:pPr>
        <w:autoSpaceDE w:val="0"/>
        <w:autoSpaceDN w:val="0"/>
        <w:adjustRightInd w:val="0"/>
        <w:spacing w:after="0"/>
        <w:rPr>
          <w:rFonts w:cs="Calibri"/>
          <w:sz w:val="24"/>
          <w:szCs w:val="24"/>
        </w:rPr>
      </w:pPr>
      <w:r>
        <w:rPr>
          <w:rFonts w:cs="Calibri"/>
          <w:sz w:val="24"/>
          <w:szCs w:val="24"/>
        </w:rPr>
        <w:t>Curriculum</w:t>
      </w:r>
      <w:r w:rsidR="00F3480C">
        <w:rPr>
          <w:rFonts w:cs="Calibri"/>
          <w:sz w:val="24"/>
          <w:szCs w:val="24"/>
        </w:rPr>
        <w:t>.</w:t>
      </w:r>
    </w:p>
    <w:p w14:paraId="54D01AD7" w14:textId="77777777" w:rsidR="003E18E0" w:rsidRDefault="003E18E0" w:rsidP="003D70A2">
      <w:pPr>
        <w:autoSpaceDE w:val="0"/>
        <w:autoSpaceDN w:val="0"/>
        <w:adjustRightInd w:val="0"/>
        <w:spacing w:after="0"/>
        <w:rPr>
          <w:rFonts w:cs="Calibri"/>
          <w:sz w:val="24"/>
          <w:szCs w:val="24"/>
        </w:rPr>
      </w:pPr>
    </w:p>
    <w:p w14:paraId="4EA27A81" w14:textId="78ACB272" w:rsidR="003E18E0" w:rsidRDefault="00F3480C" w:rsidP="003D70A2">
      <w:pPr>
        <w:autoSpaceDE w:val="0"/>
        <w:autoSpaceDN w:val="0"/>
        <w:adjustRightInd w:val="0"/>
        <w:spacing w:after="0"/>
        <w:rPr>
          <w:rFonts w:cs="Calibri"/>
          <w:sz w:val="24"/>
          <w:szCs w:val="24"/>
        </w:rPr>
      </w:pPr>
      <w:r>
        <w:rPr>
          <w:rFonts w:cs="Calibri"/>
          <w:sz w:val="24"/>
          <w:szCs w:val="24"/>
        </w:rPr>
        <w:t>5</w:t>
      </w:r>
      <w:r w:rsidR="00126565">
        <w:rPr>
          <w:rFonts w:cs="Calibri"/>
          <w:sz w:val="24"/>
          <w:szCs w:val="24"/>
        </w:rPr>
        <w:t>.</w:t>
      </w:r>
      <w:r w:rsidR="003E18E0">
        <w:rPr>
          <w:rFonts w:cs="Calibri"/>
          <w:sz w:val="24"/>
          <w:szCs w:val="24"/>
        </w:rPr>
        <w:t xml:space="preserve"> To provide a curriculum which provides equal learnin</w:t>
      </w:r>
      <w:r w:rsidR="00895C6C">
        <w:rPr>
          <w:rFonts w:cs="Calibri"/>
          <w:sz w:val="24"/>
          <w:szCs w:val="24"/>
        </w:rPr>
        <w:t xml:space="preserve">g and development opportunities </w:t>
      </w:r>
      <w:r w:rsidR="003E18E0">
        <w:rPr>
          <w:rFonts w:cs="Calibri"/>
          <w:sz w:val="24"/>
          <w:szCs w:val="24"/>
        </w:rPr>
        <w:t>for all childre</w:t>
      </w:r>
      <w:r>
        <w:rPr>
          <w:rFonts w:cs="Calibri"/>
          <w:sz w:val="24"/>
          <w:szCs w:val="24"/>
        </w:rPr>
        <w:t>n.</w:t>
      </w:r>
    </w:p>
    <w:p w14:paraId="4A427CE1" w14:textId="77777777" w:rsidR="003E18E0" w:rsidRDefault="003E18E0" w:rsidP="003D70A2">
      <w:pPr>
        <w:autoSpaceDE w:val="0"/>
        <w:autoSpaceDN w:val="0"/>
        <w:adjustRightInd w:val="0"/>
        <w:spacing w:after="0"/>
        <w:rPr>
          <w:rFonts w:cs="Calibri"/>
          <w:sz w:val="24"/>
          <w:szCs w:val="24"/>
        </w:rPr>
      </w:pPr>
    </w:p>
    <w:p w14:paraId="43DE325A" w14:textId="41450E35" w:rsidR="00106737" w:rsidRDefault="00F3480C" w:rsidP="003D70A2">
      <w:pPr>
        <w:autoSpaceDE w:val="0"/>
        <w:autoSpaceDN w:val="0"/>
        <w:adjustRightInd w:val="0"/>
        <w:spacing w:after="0"/>
        <w:rPr>
          <w:rFonts w:cs="Calibri"/>
          <w:sz w:val="24"/>
          <w:szCs w:val="24"/>
        </w:rPr>
      </w:pPr>
      <w:r>
        <w:rPr>
          <w:rFonts w:cs="Calibri"/>
          <w:sz w:val="24"/>
          <w:szCs w:val="24"/>
        </w:rPr>
        <w:t>6</w:t>
      </w:r>
      <w:r w:rsidR="00126565">
        <w:rPr>
          <w:rFonts w:cs="Calibri"/>
          <w:sz w:val="24"/>
          <w:szCs w:val="24"/>
        </w:rPr>
        <w:t>.</w:t>
      </w:r>
      <w:r w:rsidR="003E18E0">
        <w:rPr>
          <w:rFonts w:cs="Calibri"/>
          <w:sz w:val="24"/>
          <w:szCs w:val="24"/>
        </w:rPr>
        <w:t xml:space="preserve"> To create a partnership with parents to support and</w:t>
      </w:r>
      <w:r w:rsidR="00895C6C">
        <w:rPr>
          <w:rFonts w:cs="Calibri"/>
          <w:sz w:val="24"/>
          <w:szCs w:val="24"/>
        </w:rPr>
        <w:t xml:space="preserve"> enhance the development of the </w:t>
      </w:r>
      <w:r w:rsidR="003E18E0">
        <w:rPr>
          <w:rFonts w:cs="Calibri"/>
          <w:sz w:val="24"/>
          <w:szCs w:val="24"/>
        </w:rPr>
        <w:t>children.</w:t>
      </w:r>
    </w:p>
    <w:p w14:paraId="29757A0F" w14:textId="10228289" w:rsidR="00CE623B" w:rsidRDefault="00CE623B" w:rsidP="003D70A2">
      <w:pPr>
        <w:autoSpaceDE w:val="0"/>
        <w:autoSpaceDN w:val="0"/>
        <w:adjustRightInd w:val="0"/>
        <w:spacing w:after="0"/>
        <w:rPr>
          <w:rFonts w:cs="Calibri"/>
          <w:sz w:val="24"/>
          <w:szCs w:val="24"/>
        </w:rPr>
      </w:pPr>
    </w:p>
    <w:p w14:paraId="082DA15D" w14:textId="605A4B63" w:rsidR="00CE623B" w:rsidRDefault="00CE623B" w:rsidP="003D70A2">
      <w:pPr>
        <w:autoSpaceDE w:val="0"/>
        <w:autoSpaceDN w:val="0"/>
        <w:adjustRightInd w:val="0"/>
        <w:spacing w:after="0"/>
        <w:rPr>
          <w:rFonts w:cs="Calibri"/>
          <w:sz w:val="24"/>
          <w:szCs w:val="24"/>
        </w:rPr>
      </w:pPr>
      <w:r>
        <w:rPr>
          <w:rFonts w:cs="Calibri"/>
          <w:sz w:val="24"/>
          <w:szCs w:val="24"/>
        </w:rPr>
        <w:t xml:space="preserve">7. To </w:t>
      </w:r>
      <w:r w:rsidR="00CF1991">
        <w:rPr>
          <w:rFonts w:cs="Calibri"/>
          <w:sz w:val="24"/>
          <w:szCs w:val="24"/>
        </w:rPr>
        <w:t xml:space="preserve">provide a learning environment which is </w:t>
      </w:r>
      <w:r w:rsidR="00483E7C">
        <w:rPr>
          <w:rFonts w:cs="Calibri"/>
          <w:sz w:val="24"/>
          <w:szCs w:val="24"/>
        </w:rPr>
        <w:t>conducive</w:t>
      </w:r>
      <w:r w:rsidR="00CF1991">
        <w:rPr>
          <w:rFonts w:cs="Calibri"/>
          <w:sz w:val="24"/>
          <w:szCs w:val="24"/>
        </w:rPr>
        <w:t xml:space="preserve"> to supporting and promoting the </w:t>
      </w:r>
      <w:r w:rsidR="00483E7C">
        <w:rPr>
          <w:rFonts w:cs="Calibri"/>
          <w:sz w:val="24"/>
          <w:szCs w:val="24"/>
        </w:rPr>
        <w:t xml:space="preserve">safety and welfare of all pupils. </w:t>
      </w:r>
    </w:p>
    <w:p w14:paraId="3D58B217" w14:textId="77777777" w:rsidR="003D70A2" w:rsidRDefault="003D70A2" w:rsidP="003D70A2">
      <w:pPr>
        <w:autoSpaceDE w:val="0"/>
        <w:autoSpaceDN w:val="0"/>
        <w:adjustRightInd w:val="0"/>
        <w:spacing w:after="0"/>
        <w:rPr>
          <w:rFonts w:cs="Calibri"/>
          <w:sz w:val="24"/>
          <w:szCs w:val="24"/>
        </w:rPr>
      </w:pPr>
    </w:p>
    <w:p w14:paraId="497F8A28" w14:textId="175CC950" w:rsidR="002D7FCA" w:rsidRDefault="002D7FCA" w:rsidP="003D70A2">
      <w:pPr>
        <w:spacing w:after="0" w:line="360" w:lineRule="auto"/>
        <w:rPr>
          <w:rFonts w:cs="Calibri"/>
          <w:b/>
          <w:bCs/>
          <w:sz w:val="24"/>
          <w:szCs w:val="24"/>
          <w:u w:val="single"/>
        </w:rPr>
      </w:pPr>
      <w:r>
        <w:rPr>
          <w:rFonts w:cs="Calibri"/>
          <w:b/>
          <w:bCs/>
          <w:sz w:val="24"/>
          <w:szCs w:val="24"/>
          <w:u w:val="single"/>
        </w:rPr>
        <w:t>Safeguarding</w:t>
      </w:r>
    </w:p>
    <w:p w14:paraId="6DF3AFBB" w14:textId="34BE6245" w:rsidR="002D7FCA" w:rsidRDefault="002D7FCA" w:rsidP="003D70A2">
      <w:pPr>
        <w:spacing w:after="0" w:line="360" w:lineRule="auto"/>
        <w:rPr>
          <w:rFonts w:cs="Calibri"/>
          <w:sz w:val="24"/>
          <w:szCs w:val="24"/>
        </w:rPr>
      </w:pPr>
      <w:r w:rsidRPr="002D7FCA">
        <w:rPr>
          <w:rFonts w:cs="Calibri"/>
          <w:sz w:val="24"/>
          <w:szCs w:val="24"/>
        </w:rPr>
        <w:t xml:space="preserve">Safeguarding and welfare are central to all aspects of the EYFS. We follow the school’s safeguarding and child protection policies and ensure that all statutory welfare requirements are met. Staff promote children’s safety, well-being, and emotional security </w:t>
      </w:r>
      <w:r w:rsidRPr="002D7FCA">
        <w:rPr>
          <w:rFonts w:cs="Calibri"/>
          <w:sz w:val="24"/>
          <w:szCs w:val="24"/>
        </w:rPr>
        <w:t>always</w:t>
      </w:r>
      <w:r w:rsidRPr="002D7FCA">
        <w:rPr>
          <w:rFonts w:cs="Calibri"/>
          <w:sz w:val="24"/>
          <w:szCs w:val="24"/>
        </w:rPr>
        <w:t>.</w:t>
      </w:r>
    </w:p>
    <w:p w14:paraId="2E6FBEC5" w14:textId="79BEC52C" w:rsidR="0071708D" w:rsidRPr="0071708D" w:rsidRDefault="0071708D" w:rsidP="003D70A2">
      <w:pPr>
        <w:spacing w:after="0" w:line="360" w:lineRule="auto"/>
        <w:rPr>
          <w:rFonts w:cs="Calibri"/>
          <w:b/>
          <w:bCs/>
          <w:sz w:val="24"/>
          <w:szCs w:val="24"/>
          <w:u w:val="single"/>
        </w:rPr>
      </w:pPr>
      <w:r w:rsidRPr="0071708D">
        <w:rPr>
          <w:rFonts w:cs="Calibri"/>
          <w:b/>
          <w:bCs/>
          <w:sz w:val="24"/>
          <w:szCs w:val="24"/>
          <w:u w:val="single"/>
        </w:rPr>
        <w:t>SEND</w:t>
      </w:r>
    </w:p>
    <w:p w14:paraId="41B716E0" w14:textId="6A054A25" w:rsidR="0071708D" w:rsidRPr="002D7FCA" w:rsidRDefault="0071708D" w:rsidP="003D70A2">
      <w:pPr>
        <w:spacing w:after="0" w:line="360" w:lineRule="auto"/>
        <w:rPr>
          <w:rFonts w:cs="Calibri"/>
          <w:sz w:val="24"/>
          <w:szCs w:val="24"/>
        </w:rPr>
      </w:pPr>
      <w:r w:rsidRPr="0071708D">
        <w:rPr>
          <w:rFonts w:cs="Calibri"/>
          <w:sz w:val="24"/>
          <w:szCs w:val="24"/>
        </w:rPr>
        <w:t xml:space="preserve">We recognise the importance of early identification of special educational needs and disabilities (SEND). Staff work closely with families, the SENDCo, and external professionals where appropriate to identify emerging needs at the earliest opportunity. Through ongoing observation, assessment, and responsive provision, we aim to ensure that all children </w:t>
      </w:r>
      <w:r w:rsidRPr="0071708D">
        <w:rPr>
          <w:rFonts w:cs="Calibri"/>
          <w:sz w:val="24"/>
          <w:szCs w:val="24"/>
        </w:rPr>
        <w:lastRenderedPageBreak/>
        <w:t>receive the support they need to thrive, make progress, and access the curriculum successfully.</w:t>
      </w:r>
    </w:p>
    <w:p w14:paraId="3E3E8F55" w14:textId="3FB62393" w:rsidR="003E18E0" w:rsidRDefault="003E18E0" w:rsidP="003D70A2">
      <w:pPr>
        <w:spacing w:after="0" w:line="360" w:lineRule="auto"/>
        <w:rPr>
          <w:rFonts w:cs="Calibri"/>
          <w:b/>
          <w:bCs/>
          <w:sz w:val="24"/>
          <w:szCs w:val="24"/>
          <w:u w:val="single"/>
        </w:rPr>
      </w:pPr>
      <w:r>
        <w:rPr>
          <w:rFonts w:cs="Calibri"/>
          <w:b/>
          <w:bCs/>
          <w:sz w:val="24"/>
          <w:szCs w:val="24"/>
          <w:u w:val="single"/>
        </w:rPr>
        <w:t>The Curriculum</w:t>
      </w:r>
    </w:p>
    <w:p w14:paraId="010D8FF1" w14:textId="3C1E0530" w:rsidR="003E18E0" w:rsidRDefault="003E18E0" w:rsidP="003D70A2">
      <w:pPr>
        <w:rPr>
          <w:rFonts w:cs="Calibri"/>
          <w:sz w:val="24"/>
          <w:szCs w:val="24"/>
        </w:rPr>
      </w:pPr>
      <w:r>
        <w:rPr>
          <w:rFonts w:cs="Calibri"/>
          <w:sz w:val="24"/>
          <w:szCs w:val="24"/>
        </w:rPr>
        <w:t>In the Early Years Foundation S</w:t>
      </w:r>
      <w:r w:rsidR="00003F45">
        <w:rPr>
          <w:rFonts w:cs="Calibri"/>
          <w:sz w:val="24"/>
          <w:szCs w:val="24"/>
        </w:rPr>
        <w:t xml:space="preserve">tage (EYFS) at </w:t>
      </w:r>
      <w:r w:rsidR="00F3480C">
        <w:rPr>
          <w:rFonts w:cs="Calibri"/>
          <w:sz w:val="24"/>
          <w:szCs w:val="24"/>
        </w:rPr>
        <w:t>Cockfield</w:t>
      </w:r>
      <w:r>
        <w:rPr>
          <w:rFonts w:cs="Calibri"/>
          <w:sz w:val="24"/>
          <w:szCs w:val="24"/>
        </w:rPr>
        <w:t xml:space="preserve"> School we aim to provide a broad, balanced, differentiated curriculum which addresses the </w:t>
      </w:r>
      <w:proofErr w:type="gramStart"/>
      <w:r>
        <w:rPr>
          <w:rFonts w:cs="Calibri"/>
          <w:sz w:val="24"/>
          <w:szCs w:val="24"/>
        </w:rPr>
        <w:t>children‘</w:t>
      </w:r>
      <w:proofErr w:type="gramEnd"/>
      <w:r>
        <w:rPr>
          <w:rFonts w:cs="Calibri"/>
          <w:sz w:val="24"/>
          <w:szCs w:val="24"/>
        </w:rPr>
        <w:t>s social, emotional,</w:t>
      </w:r>
      <w:r w:rsidR="00003F45">
        <w:rPr>
          <w:rFonts w:cs="Calibri"/>
          <w:sz w:val="24"/>
          <w:szCs w:val="24"/>
        </w:rPr>
        <w:t xml:space="preserve"> </w:t>
      </w:r>
      <w:r>
        <w:rPr>
          <w:rFonts w:cs="Calibri"/>
          <w:sz w:val="24"/>
          <w:szCs w:val="24"/>
        </w:rPr>
        <w:t>physical, intellectual, moral and cultural development within a safe, secure, stimulating environment.</w:t>
      </w:r>
    </w:p>
    <w:p w14:paraId="0057BEC9" w14:textId="77777777" w:rsidR="00896872" w:rsidRDefault="00896872" w:rsidP="003D70A2">
      <w:pPr>
        <w:rPr>
          <w:rFonts w:cs="Calibri"/>
          <w:sz w:val="24"/>
          <w:szCs w:val="24"/>
        </w:rPr>
      </w:pPr>
      <w:r>
        <w:rPr>
          <w:rFonts w:cs="Calibri"/>
          <w:sz w:val="24"/>
          <w:szCs w:val="24"/>
        </w:rPr>
        <w:t>Our early years follows the curriculum as outlined in the latest version of the EYFS statutory framework that applies from September 2021.</w:t>
      </w:r>
    </w:p>
    <w:p w14:paraId="413EDB45" w14:textId="77777777" w:rsidR="00896872" w:rsidRDefault="00896872" w:rsidP="003D70A2">
      <w:pPr>
        <w:rPr>
          <w:rFonts w:cs="Calibri"/>
          <w:sz w:val="24"/>
          <w:szCs w:val="24"/>
        </w:rPr>
      </w:pPr>
      <w:r>
        <w:rPr>
          <w:rFonts w:cs="Calibri"/>
          <w:sz w:val="24"/>
          <w:szCs w:val="24"/>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236EB886" w14:textId="77777777" w:rsidR="003C74E3" w:rsidRDefault="003C74E3" w:rsidP="00C90523">
      <w:pPr>
        <w:spacing w:after="0" w:line="360" w:lineRule="auto"/>
        <w:rPr>
          <w:rFonts w:cs="Calibri"/>
          <w:sz w:val="24"/>
          <w:szCs w:val="24"/>
        </w:rPr>
      </w:pPr>
      <w:r>
        <w:rPr>
          <w:rFonts w:cs="Calibri"/>
          <w:b/>
          <w:sz w:val="24"/>
          <w:szCs w:val="24"/>
        </w:rPr>
        <w:t xml:space="preserve">Prime Areas: </w:t>
      </w:r>
    </w:p>
    <w:p w14:paraId="69A9C192" w14:textId="77777777" w:rsidR="003C74E3" w:rsidRDefault="003C74E3" w:rsidP="00632BAB">
      <w:pPr>
        <w:numPr>
          <w:ilvl w:val="0"/>
          <w:numId w:val="3"/>
        </w:numPr>
        <w:spacing w:after="120"/>
        <w:rPr>
          <w:rFonts w:cs="Calibri"/>
          <w:sz w:val="24"/>
          <w:szCs w:val="24"/>
        </w:rPr>
      </w:pPr>
      <w:r>
        <w:rPr>
          <w:rFonts w:cs="Calibri"/>
          <w:sz w:val="24"/>
          <w:szCs w:val="24"/>
        </w:rPr>
        <w:t>Personal, Social and Emotional Development: Self-Regulation, Managing Self and Building Relationships</w:t>
      </w:r>
      <w:r>
        <w:rPr>
          <w:rFonts w:cs="Calibri"/>
          <w:b/>
          <w:sz w:val="24"/>
          <w:szCs w:val="24"/>
        </w:rPr>
        <w:t xml:space="preserve"> </w:t>
      </w:r>
    </w:p>
    <w:p w14:paraId="3073F686" w14:textId="77777777" w:rsidR="003C74E3" w:rsidRDefault="003C74E3" w:rsidP="00632BAB">
      <w:pPr>
        <w:numPr>
          <w:ilvl w:val="0"/>
          <w:numId w:val="3"/>
        </w:numPr>
        <w:spacing w:after="120"/>
        <w:rPr>
          <w:rFonts w:cs="Calibri"/>
          <w:sz w:val="24"/>
          <w:szCs w:val="24"/>
        </w:rPr>
      </w:pPr>
      <w:r>
        <w:rPr>
          <w:rFonts w:cs="Calibri"/>
          <w:sz w:val="24"/>
          <w:szCs w:val="24"/>
        </w:rPr>
        <w:t xml:space="preserve">Communication and Language: </w:t>
      </w:r>
      <w:r>
        <w:rPr>
          <w:rFonts w:cs="Calibri"/>
          <w:i/>
          <w:sz w:val="24"/>
          <w:szCs w:val="24"/>
        </w:rPr>
        <w:t xml:space="preserve">Listening, Attention and Understanding and Speaking  </w:t>
      </w:r>
    </w:p>
    <w:p w14:paraId="6BC54F83" w14:textId="77777777" w:rsidR="003C74E3" w:rsidRDefault="003C74E3" w:rsidP="00632BAB">
      <w:pPr>
        <w:numPr>
          <w:ilvl w:val="0"/>
          <w:numId w:val="3"/>
        </w:numPr>
        <w:spacing w:after="120"/>
        <w:rPr>
          <w:rFonts w:cs="Calibri"/>
          <w:sz w:val="24"/>
          <w:szCs w:val="24"/>
        </w:rPr>
      </w:pPr>
      <w:r>
        <w:rPr>
          <w:rFonts w:cs="Calibri"/>
          <w:sz w:val="24"/>
          <w:szCs w:val="24"/>
        </w:rPr>
        <w:t xml:space="preserve">Physical Development: Gross Motor Skills and Fine Motor Skills  </w:t>
      </w:r>
    </w:p>
    <w:p w14:paraId="0B8856D2" w14:textId="77777777" w:rsidR="003C74E3" w:rsidRDefault="003C74E3" w:rsidP="003C74E3">
      <w:pPr>
        <w:spacing w:line="360" w:lineRule="auto"/>
        <w:rPr>
          <w:rFonts w:cs="Calibri"/>
          <w:sz w:val="24"/>
          <w:szCs w:val="24"/>
        </w:rPr>
      </w:pPr>
      <w:r>
        <w:rPr>
          <w:rFonts w:cs="Calibri"/>
          <w:sz w:val="24"/>
          <w:szCs w:val="24"/>
        </w:rPr>
        <w:t xml:space="preserve"> </w:t>
      </w:r>
    </w:p>
    <w:p w14:paraId="08775E14" w14:textId="77777777" w:rsidR="003C74E3" w:rsidRDefault="003C74E3" w:rsidP="00C90523">
      <w:pPr>
        <w:spacing w:after="0" w:line="360" w:lineRule="auto"/>
        <w:rPr>
          <w:rFonts w:cs="Calibri"/>
          <w:sz w:val="24"/>
          <w:szCs w:val="24"/>
        </w:rPr>
      </w:pPr>
      <w:r>
        <w:rPr>
          <w:rFonts w:cs="Calibri"/>
          <w:b/>
          <w:sz w:val="24"/>
          <w:szCs w:val="24"/>
        </w:rPr>
        <w:t xml:space="preserve">Specific Areas: </w:t>
      </w:r>
    </w:p>
    <w:p w14:paraId="6660EA0C" w14:textId="77777777" w:rsidR="003C74E3" w:rsidRDefault="003C74E3" w:rsidP="00632BAB">
      <w:pPr>
        <w:numPr>
          <w:ilvl w:val="0"/>
          <w:numId w:val="2"/>
        </w:numPr>
        <w:spacing w:after="120"/>
        <w:rPr>
          <w:rFonts w:cs="Calibri"/>
          <w:sz w:val="24"/>
          <w:szCs w:val="24"/>
        </w:rPr>
      </w:pPr>
      <w:r>
        <w:rPr>
          <w:rFonts w:cs="Calibri"/>
          <w:sz w:val="24"/>
          <w:szCs w:val="24"/>
        </w:rPr>
        <w:t xml:space="preserve">Literacy: </w:t>
      </w:r>
      <w:r>
        <w:rPr>
          <w:rFonts w:cs="Calibri"/>
          <w:i/>
          <w:sz w:val="24"/>
          <w:szCs w:val="24"/>
        </w:rPr>
        <w:t>Comprehension, Word Reading and Writing</w:t>
      </w:r>
      <w:r>
        <w:rPr>
          <w:rFonts w:cs="Calibri"/>
          <w:b/>
          <w:sz w:val="24"/>
          <w:szCs w:val="24"/>
        </w:rPr>
        <w:t xml:space="preserve">  </w:t>
      </w:r>
    </w:p>
    <w:p w14:paraId="2EFFC4D3" w14:textId="77777777" w:rsidR="003C74E3" w:rsidRDefault="003C74E3" w:rsidP="00632BAB">
      <w:pPr>
        <w:numPr>
          <w:ilvl w:val="0"/>
          <w:numId w:val="2"/>
        </w:numPr>
        <w:spacing w:after="120"/>
        <w:rPr>
          <w:rFonts w:cs="Calibri"/>
          <w:sz w:val="24"/>
          <w:szCs w:val="24"/>
        </w:rPr>
      </w:pPr>
      <w:r>
        <w:rPr>
          <w:rFonts w:cs="Calibri"/>
          <w:sz w:val="24"/>
          <w:szCs w:val="24"/>
        </w:rPr>
        <w:t xml:space="preserve">Mathematics: </w:t>
      </w:r>
      <w:r>
        <w:rPr>
          <w:rFonts w:cs="Calibri"/>
          <w:i/>
          <w:sz w:val="24"/>
          <w:szCs w:val="24"/>
        </w:rPr>
        <w:t>Number and Numerical Patterns</w:t>
      </w:r>
      <w:r>
        <w:rPr>
          <w:rFonts w:cs="Calibri"/>
          <w:sz w:val="24"/>
          <w:szCs w:val="24"/>
        </w:rPr>
        <w:t xml:space="preserve">  </w:t>
      </w:r>
    </w:p>
    <w:p w14:paraId="252E8CCC" w14:textId="77777777" w:rsidR="003C74E3" w:rsidRDefault="003C74E3" w:rsidP="00632BAB">
      <w:pPr>
        <w:numPr>
          <w:ilvl w:val="0"/>
          <w:numId w:val="2"/>
        </w:numPr>
        <w:spacing w:after="120"/>
        <w:rPr>
          <w:rFonts w:cs="Calibri"/>
          <w:sz w:val="24"/>
          <w:szCs w:val="24"/>
        </w:rPr>
      </w:pPr>
      <w:r>
        <w:rPr>
          <w:rFonts w:cs="Calibri"/>
          <w:sz w:val="24"/>
          <w:szCs w:val="24"/>
        </w:rPr>
        <w:t xml:space="preserve">Understanding the World: </w:t>
      </w:r>
      <w:r>
        <w:rPr>
          <w:rFonts w:cs="Calibri"/>
          <w:i/>
          <w:sz w:val="24"/>
          <w:szCs w:val="24"/>
        </w:rPr>
        <w:t>Past and Present, People, Culture and Communities and The Natural World</w:t>
      </w:r>
      <w:r>
        <w:rPr>
          <w:rFonts w:cs="Calibri"/>
          <w:b/>
          <w:sz w:val="24"/>
          <w:szCs w:val="24"/>
        </w:rPr>
        <w:t xml:space="preserve"> </w:t>
      </w:r>
    </w:p>
    <w:p w14:paraId="05DC4627" w14:textId="77777777" w:rsidR="000834D5" w:rsidRDefault="003C74E3" w:rsidP="00BA4025">
      <w:pPr>
        <w:numPr>
          <w:ilvl w:val="0"/>
          <w:numId w:val="2"/>
        </w:numPr>
        <w:spacing w:after="360"/>
        <w:rPr>
          <w:rFonts w:cs="Calibri"/>
          <w:sz w:val="24"/>
          <w:szCs w:val="24"/>
        </w:rPr>
      </w:pPr>
      <w:r>
        <w:rPr>
          <w:rFonts w:cs="Calibri"/>
          <w:sz w:val="24"/>
          <w:szCs w:val="24"/>
        </w:rPr>
        <w:t xml:space="preserve">Expressive Arts and Design: </w:t>
      </w:r>
      <w:r>
        <w:rPr>
          <w:rFonts w:cs="Calibri"/>
          <w:i/>
          <w:sz w:val="24"/>
          <w:szCs w:val="24"/>
        </w:rPr>
        <w:t>Creating with Materials and Being Imaginative and Expressive</w:t>
      </w:r>
      <w:r>
        <w:rPr>
          <w:rFonts w:cs="Calibri"/>
          <w:b/>
          <w:sz w:val="24"/>
          <w:szCs w:val="24"/>
        </w:rPr>
        <w:t xml:space="preserve"> </w:t>
      </w:r>
    </w:p>
    <w:p w14:paraId="6E7C0A0D" w14:textId="12AC193D" w:rsidR="003E18E0" w:rsidRDefault="003E18E0" w:rsidP="00BA4025">
      <w:pPr>
        <w:spacing w:after="120"/>
        <w:rPr>
          <w:rFonts w:cs="Calibri"/>
          <w:sz w:val="24"/>
          <w:szCs w:val="24"/>
        </w:rPr>
      </w:pPr>
      <w:r>
        <w:rPr>
          <w:rFonts w:cs="Calibri"/>
          <w:sz w:val="24"/>
          <w:szCs w:val="24"/>
        </w:rPr>
        <w:t>Throughout the EYFS we plan activities to give children learnin</w:t>
      </w:r>
      <w:r w:rsidR="00AA1CD8">
        <w:rPr>
          <w:rFonts w:cs="Calibri"/>
          <w:sz w:val="24"/>
          <w:szCs w:val="24"/>
        </w:rPr>
        <w:t xml:space="preserve">g experiences and opportunities </w:t>
      </w:r>
      <w:r>
        <w:rPr>
          <w:rFonts w:cs="Calibri"/>
          <w:sz w:val="24"/>
          <w:szCs w:val="24"/>
        </w:rPr>
        <w:t>to work towards the Early Learning Goals and prepare them for the National Curriculum.</w:t>
      </w:r>
    </w:p>
    <w:p w14:paraId="279A844B" w14:textId="77777777" w:rsidR="003E18E0" w:rsidRDefault="003E18E0" w:rsidP="00F859C5">
      <w:pPr>
        <w:rPr>
          <w:rFonts w:cs="Calibri"/>
          <w:sz w:val="24"/>
          <w:szCs w:val="24"/>
        </w:rPr>
      </w:pPr>
      <w:r>
        <w:rPr>
          <w:rFonts w:cs="Calibri"/>
          <w:sz w:val="24"/>
          <w:szCs w:val="24"/>
        </w:rPr>
        <w:t>Teaching and learning will take place within the classroom and outside areas. Within these areas</w:t>
      </w:r>
      <w:r w:rsidR="00895C6C">
        <w:rPr>
          <w:rFonts w:cs="Calibri"/>
          <w:sz w:val="24"/>
          <w:szCs w:val="24"/>
        </w:rPr>
        <w:t xml:space="preserve"> </w:t>
      </w:r>
      <w:r>
        <w:rPr>
          <w:rFonts w:cs="Calibri"/>
          <w:sz w:val="24"/>
          <w:szCs w:val="24"/>
        </w:rPr>
        <w:t>children will participate in a variety of activities, both with an adult and independently.</w:t>
      </w:r>
    </w:p>
    <w:p w14:paraId="6DD1F68D" w14:textId="7036DEB8" w:rsidR="0075111A" w:rsidRDefault="0075111A" w:rsidP="00F859C5">
      <w:pPr>
        <w:rPr>
          <w:rFonts w:cs="Calibri"/>
          <w:sz w:val="24"/>
          <w:szCs w:val="24"/>
        </w:rPr>
      </w:pPr>
      <w:r>
        <w:rPr>
          <w:rFonts w:cs="Calibri"/>
          <w:sz w:val="24"/>
          <w:szCs w:val="24"/>
        </w:rPr>
        <w:lastRenderedPageBreak/>
        <w:t xml:space="preserve">We teach the children their daily phonics through </w:t>
      </w:r>
      <w:r w:rsidR="00F3480C">
        <w:rPr>
          <w:rFonts w:cs="Calibri"/>
          <w:sz w:val="24"/>
          <w:szCs w:val="24"/>
        </w:rPr>
        <w:t>Phonics Bug</w:t>
      </w:r>
      <w:r>
        <w:rPr>
          <w:rFonts w:cs="Calibri"/>
          <w:sz w:val="24"/>
          <w:szCs w:val="24"/>
        </w:rPr>
        <w:t xml:space="preserve"> which is a structured and systematic approach to teach </w:t>
      </w:r>
      <w:r w:rsidR="00F3480C">
        <w:rPr>
          <w:rFonts w:cs="Calibri"/>
          <w:sz w:val="24"/>
          <w:szCs w:val="24"/>
        </w:rPr>
        <w:t>phonics</w:t>
      </w:r>
      <w:r>
        <w:rPr>
          <w:rFonts w:cs="Calibri"/>
          <w:sz w:val="24"/>
          <w:szCs w:val="24"/>
        </w:rPr>
        <w:t xml:space="preserve">. The children will have books to read that correspond to the sounds they are learning to consolidate their knowledge. </w:t>
      </w:r>
    </w:p>
    <w:p w14:paraId="3764CB79" w14:textId="0A2A9C82" w:rsidR="00AA1CD8" w:rsidRDefault="008465AC" w:rsidP="00BA4025">
      <w:pPr>
        <w:spacing w:after="360"/>
        <w:rPr>
          <w:rFonts w:cs="Calibri"/>
          <w:sz w:val="24"/>
          <w:szCs w:val="24"/>
        </w:rPr>
      </w:pPr>
      <w:r>
        <w:rPr>
          <w:rFonts w:cs="Calibri"/>
          <w:sz w:val="24"/>
          <w:szCs w:val="24"/>
        </w:rPr>
        <w:t xml:space="preserve">Reading </w:t>
      </w:r>
      <w:r w:rsidR="00F3480C">
        <w:rPr>
          <w:rFonts w:cs="Calibri"/>
          <w:sz w:val="24"/>
          <w:szCs w:val="24"/>
        </w:rPr>
        <w:t>is</w:t>
      </w:r>
      <w:r>
        <w:rPr>
          <w:rFonts w:cs="Calibri"/>
          <w:sz w:val="24"/>
          <w:szCs w:val="24"/>
        </w:rPr>
        <w:t xml:space="preserve"> a focus for all children across the school, not only the ability to read but to have a</w:t>
      </w:r>
      <w:r w:rsidR="00F63C04">
        <w:rPr>
          <w:rFonts w:cs="Calibri"/>
          <w:sz w:val="24"/>
          <w:szCs w:val="24"/>
        </w:rPr>
        <w:t xml:space="preserve"> love of books, with adults, their peers and themselves. </w:t>
      </w:r>
    </w:p>
    <w:p w14:paraId="30DEB28E" w14:textId="77777777" w:rsidR="003E18E0" w:rsidRDefault="003E18E0" w:rsidP="00BA4025">
      <w:pPr>
        <w:spacing w:after="0" w:line="360" w:lineRule="auto"/>
        <w:rPr>
          <w:rFonts w:cs="Calibri"/>
          <w:b/>
          <w:bCs/>
          <w:sz w:val="24"/>
          <w:szCs w:val="24"/>
          <w:u w:val="single"/>
        </w:rPr>
      </w:pPr>
      <w:r>
        <w:rPr>
          <w:rFonts w:cs="Calibri"/>
          <w:b/>
          <w:bCs/>
          <w:sz w:val="24"/>
          <w:szCs w:val="24"/>
          <w:u w:val="single"/>
        </w:rPr>
        <w:t>Play policy</w:t>
      </w:r>
    </w:p>
    <w:p w14:paraId="6A74C401" w14:textId="77777777" w:rsidR="003E18E0" w:rsidRDefault="003E18E0" w:rsidP="00BA4025">
      <w:pPr>
        <w:spacing w:after="120"/>
        <w:rPr>
          <w:rFonts w:cs="Calibri"/>
          <w:sz w:val="24"/>
          <w:szCs w:val="24"/>
        </w:rPr>
      </w:pPr>
      <w:r>
        <w:rPr>
          <w:rFonts w:cs="Calibri"/>
          <w:sz w:val="24"/>
          <w:szCs w:val="24"/>
        </w:rPr>
        <w:t>We believe that play, both indoors and outdoors, is the fundamental way in which young children</w:t>
      </w:r>
      <w:r w:rsidR="00AA1CD8">
        <w:rPr>
          <w:rFonts w:cs="Calibri"/>
          <w:sz w:val="24"/>
          <w:szCs w:val="24"/>
        </w:rPr>
        <w:t xml:space="preserve"> </w:t>
      </w:r>
      <w:r>
        <w:rPr>
          <w:rFonts w:cs="Calibri"/>
          <w:sz w:val="24"/>
          <w:szCs w:val="24"/>
        </w:rPr>
        <w:t>learn. Play can be enjoyed and challenging. When playing, children behave in different ways.</w:t>
      </w:r>
    </w:p>
    <w:p w14:paraId="1C905313" w14:textId="77777777" w:rsidR="003E18E0" w:rsidRDefault="003E18E0" w:rsidP="00963803">
      <w:pPr>
        <w:spacing w:after="0"/>
        <w:rPr>
          <w:rFonts w:cs="Calibri"/>
          <w:sz w:val="24"/>
          <w:szCs w:val="24"/>
        </w:rPr>
      </w:pPr>
      <w:r>
        <w:rPr>
          <w:rFonts w:cs="Calibri"/>
          <w:sz w:val="24"/>
          <w:szCs w:val="24"/>
        </w:rPr>
        <w:t>Sometimes, their play will be boisterous, sometimes they will describe and discuss what they</w:t>
      </w:r>
      <w:r w:rsidR="00AA1CD8">
        <w:rPr>
          <w:rFonts w:cs="Calibri"/>
          <w:sz w:val="24"/>
          <w:szCs w:val="24"/>
        </w:rPr>
        <w:t xml:space="preserve"> </w:t>
      </w:r>
      <w:r>
        <w:rPr>
          <w:rFonts w:cs="Calibri"/>
          <w:sz w:val="24"/>
          <w:szCs w:val="24"/>
        </w:rPr>
        <w:t>are doing, and sometimes they will be quiet and reflective as they play. Through play, children</w:t>
      </w:r>
      <w:r w:rsidR="00AA1CD8">
        <w:rPr>
          <w:rFonts w:cs="Calibri"/>
          <w:sz w:val="24"/>
          <w:szCs w:val="24"/>
        </w:rPr>
        <w:t xml:space="preserve"> </w:t>
      </w:r>
      <w:r>
        <w:rPr>
          <w:rFonts w:cs="Calibri"/>
          <w:sz w:val="24"/>
          <w:szCs w:val="24"/>
        </w:rPr>
        <w:t>will</w:t>
      </w:r>
      <w:r w:rsidR="00126565">
        <w:rPr>
          <w:rFonts w:cs="Calibri"/>
          <w:sz w:val="24"/>
          <w:szCs w:val="24"/>
        </w:rPr>
        <w:t xml:space="preserve"> be developing skills across</w:t>
      </w:r>
      <w:r>
        <w:rPr>
          <w:rFonts w:cs="Calibri"/>
          <w:sz w:val="24"/>
          <w:szCs w:val="24"/>
        </w:rPr>
        <w:t xml:space="preserve"> the Prime and Specific areas of learning, working towards</w:t>
      </w:r>
      <w:r w:rsidR="00895C6C">
        <w:rPr>
          <w:rFonts w:cs="Calibri"/>
          <w:sz w:val="24"/>
          <w:szCs w:val="24"/>
        </w:rPr>
        <w:t xml:space="preserve"> </w:t>
      </w:r>
      <w:r>
        <w:rPr>
          <w:rFonts w:cs="Calibri"/>
          <w:sz w:val="24"/>
          <w:szCs w:val="24"/>
        </w:rPr>
        <w:t>achieving the Early Learning Goals.</w:t>
      </w:r>
    </w:p>
    <w:p w14:paraId="67CFCB47" w14:textId="77777777" w:rsidR="003E18E0" w:rsidRDefault="003E18E0" w:rsidP="00BA4025">
      <w:pPr>
        <w:spacing w:after="120"/>
        <w:rPr>
          <w:rFonts w:cs="Calibri"/>
          <w:sz w:val="24"/>
          <w:szCs w:val="24"/>
        </w:rPr>
      </w:pPr>
      <w:r>
        <w:rPr>
          <w:rFonts w:cs="Calibri"/>
          <w:sz w:val="24"/>
          <w:szCs w:val="24"/>
        </w:rPr>
        <w:t>In a secure environment with effective adult support, children will be able to,</w:t>
      </w:r>
    </w:p>
    <w:p w14:paraId="29B658A8" w14:textId="77777777" w:rsidR="003E18E0" w:rsidRDefault="003E18E0" w:rsidP="00BA4025">
      <w:pPr>
        <w:spacing w:after="120"/>
        <w:rPr>
          <w:rFonts w:cs="Calibri"/>
          <w:sz w:val="24"/>
          <w:szCs w:val="24"/>
        </w:rPr>
      </w:pPr>
      <w:r>
        <w:rPr>
          <w:rFonts w:cs="Calibri"/>
          <w:sz w:val="24"/>
          <w:szCs w:val="24"/>
        </w:rPr>
        <w:t>• Explore, develop and represent learning experiences that help them make sense of the</w:t>
      </w:r>
      <w:r w:rsidR="00895C6C">
        <w:rPr>
          <w:rFonts w:cs="Calibri"/>
          <w:sz w:val="24"/>
          <w:szCs w:val="24"/>
        </w:rPr>
        <w:t xml:space="preserve"> </w:t>
      </w:r>
      <w:r>
        <w:rPr>
          <w:rFonts w:cs="Calibri"/>
          <w:sz w:val="24"/>
          <w:szCs w:val="24"/>
        </w:rPr>
        <w:t>world</w:t>
      </w:r>
      <w:r w:rsidR="00126565">
        <w:rPr>
          <w:rFonts w:cs="Calibri"/>
          <w:sz w:val="24"/>
          <w:szCs w:val="24"/>
        </w:rPr>
        <w:t>.</w:t>
      </w:r>
    </w:p>
    <w:p w14:paraId="5373F428" w14:textId="77777777" w:rsidR="003E18E0" w:rsidRDefault="003E18E0" w:rsidP="00BA4025">
      <w:pPr>
        <w:spacing w:after="120"/>
        <w:rPr>
          <w:rFonts w:cs="Calibri"/>
          <w:sz w:val="24"/>
          <w:szCs w:val="24"/>
        </w:rPr>
      </w:pPr>
      <w:r>
        <w:rPr>
          <w:rFonts w:cs="Calibri"/>
          <w:sz w:val="24"/>
          <w:szCs w:val="24"/>
        </w:rPr>
        <w:t>• Practise and build up concepts, ideas and skills</w:t>
      </w:r>
      <w:r w:rsidR="00126565">
        <w:rPr>
          <w:rFonts w:cs="Calibri"/>
          <w:sz w:val="24"/>
          <w:szCs w:val="24"/>
        </w:rPr>
        <w:t>.</w:t>
      </w:r>
    </w:p>
    <w:p w14:paraId="226A752E" w14:textId="77777777" w:rsidR="003E18E0" w:rsidRDefault="003E18E0" w:rsidP="00BA4025">
      <w:pPr>
        <w:spacing w:after="120"/>
        <w:rPr>
          <w:rFonts w:cs="Calibri"/>
          <w:sz w:val="24"/>
          <w:szCs w:val="24"/>
        </w:rPr>
      </w:pPr>
      <w:r>
        <w:rPr>
          <w:rFonts w:cs="Calibri"/>
          <w:sz w:val="24"/>
          <w:szCs w:val="24"/>
        </w:rPr>
        <w:t>• Learn how to control impulses and understand the need for rules</w:t>
      </w:r>
      <w:r w:rsidR="00126565">
        <w:rPr>
          <w:rFonts w:cs="Calibri"/>
          <w:sz w:val="24"/>
          <w:szCs w:val="24"/>
        </w:rPr>
        <w:t>.</w:t>
      </w:r>
    </w:p>
    <w:p w14:paraId="691E2699" w14:textId="77777777" w:rsidR="003E18E0" w:rsidRDefault="003E18E0" w:rsidP="00BA4025">
      <w:pPr>
        <w:spacing w:after="120"/>
        <w:rPr>
          <w:rFonts w:cs="Calibri"/>
          <w:sz w:val="24"/>
          <w:szCs w:val="24"/>
        </w:rPr>
      </w:pPr>
      <w:r>
        <w:rPr>
          <w:rFonts w:cs="Calibri"/>
          <w:sz w:val="24"/>
          <w:szCs w:val="24"/>
        </w:rPr>
        <w:t>• Be alone, be alongside others or co-operate as they talk to rehearse their feelings</w:t>
      </w:r>
      <w:r w:rsidR="00126565">
        <w:rPr>
          <w:rFonts w:cs="Calibri"/>
          <w:sz w:val="24"/>
          <w:szCs w:val="24"/>
        </w:rPr>
        <w:t>.</w:t>
      </w:r>
    </w:p>
    <w:p w14:paraId="44BBA0F6" w14:textId="77777777" w:rsidR="003E18E0" w:rsidRDefault="003E18E0" w:rsidP="00BA4025">
      <w:pPr>
        <w:spacing w:after="120"/>
        <w:rPr>
          <w:rFonts w:cs="Calibri"/>
          <w:sz w:val="24"/>
          <w:szCs w:val="24"/>
        </w:rPr>
      </w:pPr>
      <w:r>
        <w:rPr>
          <w:rFonts w:cs="Calibri"/>
          <w:sz w:val="24"/>
          <w:szCs w:val="24"/>
        </w:rPr>
        <w:t>• Take risks and make mistakes</w:t>
      </w:r>
      <w:r w:rsidR="00126565">
        <w:rPr>
          <w:rFonts w:cs="Calibri"/>
          <w:sz w:val="24"/>
          <w:szCs w:val="24"/>
        </w:rPr>
        <w:t>.</w:t>
      </w:r>
    </w:p>
    <w:p w14:paraId="6D1ACDFD" w14:textId="77777777" w:rsidR="003E18E0" w:rsidRDefault="003E18E0" w:rsidP="00BA4025">
      <w:pPr>
        <w:spacing w:after="120"/>
        <w:rPr>
          <w:rFonts w:cs="Calibri"/>
          <w:sz w:val="24"/>
          <w:szCs w:val="24"/>
        </w:rPr>
      </w:pPr>
      <w:r>
        <w:rPr>
          <w:rFonts w:cs="Calibri"/>
          <w:sz w:val="24"/>
          <w:szCs w:val="24"/>
        </w:rPr>
        <w:t>• Think creatively and imaginatively</w:t>
      </w:r>
      <w:r w:rsidR="00126565">
        <w:rPr>
          <w:rFonts w:cs="Calibri"/>
          <w:sz w:val="24"/>
          <w:szCs w:val="24"/>
        </w:rPr>
        <w:t>.</w:t>
      </w:r>
    </w:p>
    <w:p w14:paraId="385D4DD5" w14:textId="77777777" w:rsidR="003E18E0" w:rsidRDefault="003E18E0" w:rsidP="00BA4025">
      <w:pPr>
        <w:spacing w:after="120"/>
        <w:rPr>
          <w:rFonts w:cs="Calibri"/>
          <w:sz w:val="24"/>
          <w:szCs w:val="24"/>
        </w:rPr>
      </w:pPr>
      <w:r>
        <w:rPr>
          <w:rFonts w:cs="Calibri"/>
          <w:sz w:val="24"/>
          <w:szCs w:val="24"/>
        </w:rPr>
        <w:t>• Communicate with others as they investigate and solve problems</w:t>
      </w:r>
      <w:r w:rsidR="00126565">
        <w:rPr>
          <w:rFonts w:cs="Calibri"/>
          <w:sz w:val="24"/>
          <w:szCs w:val="24"/>
        </w:rPr>
        <w:t>.</w:t>
      </w:r>
    </w:p>
    <w:p w14:paraId="6E7FC602" w14:textId="77777777" w:rsidR="003E18E0" w:rsidRDefault="003E18E0" w:rsidP="00BA4025">
      <w:pPr>
        <w:spacing w:after="120"/>
        <w:rPr>
          <w:rFonts w:cs="Calibri"/>
          <w:sz w:val="24"/>
          <w:szCs w:val="24"/>
        </w:rPr>
      </w:pPr>
      <w:r>
        <w:rPr>
          <w:rFonts w:cs="Calibri"/>
          <w:sz w:val="24"/>
          <w:szCs w:val="24"/>
        </w:rPr>
        <w:t>• Express fears to relieve anxious experiences in controlled and safe situations</w:t>
      </w:r>
      <w:r w:rsidR="00126565">
        <w:rPr>
          <w:rFonts w:cs="Calibri"/>
          <w:sz w:val="24"/>
          <w:szCs w:val="24"/>
        </w:rPr>
        <w:t>.</w:t>
      </w:r>
    </w:p>
    <w:p w14:paraId="36DC2E91" w14:textId="77777777" w:rsidR="003E18E0" w:rsidRDefault="003E18E0" w:rsidP="00BA4025">
      <w:pPr>
        <w:spacing w:after="120"/>
        <w:rPr>
          <w:rFonts w:cs="Calibri"/>
          <w:sz w:val="24"/>
          <w:szCs w:val="24"/>
        </w:rPr>
      </w:pPr>
      <w:r>
        <w:rPr>
          <w:rFonts w:cs="Calibri"/>
          <w:sz w:val="24"/>
          <w:szCs w:val="24"/>
        </w:rPr>
        <w:t>Adults in the setting will support play by:</w:t>
      </w:r>
    </w:p>
    <w:p w14:paraId="37F3439F" w14:textId="77777777" w:rsidR="003E18E0" w:rsidRDefault="003E18E0" w:rsidP="00BA4025">
      <w:pPr>
        <w:spacing w:after="120"/>
        <w:rPr>
          <w:rFonts w:cs="Calibri"/>
          <w:sz w:val="24"/>
          <w:szCs w:val="24"/>
        </w:rPr>
      </w:pPr>
      <w:r>
        <w:rPr>
          <w:rFonts w:cs="Calibri"/>
          <w:sz w:val="24"/>
          <w:szCs w:val="24"/>
        </w:rPr>
        <w:t>• Planning and resourcing a stimulating environment</w:t>
      </w:r>
      <w:r w:rsidR="00126565">
        <w:rPr>
          <w:rFonts w:cs="Calibri"/>
          <w:sz w:val="24"/>
          <w:szCs w:val="24"/>
        </w:rPr>
        <w:t>.</w:t>
      </w:r>
    </w:p>
    <w:p w14:paraId="0A760787" w14:textId="77777777" w:rsidR="003E18E0" w:rsidRDefault="003E18E0" w:rsidP="00BA4025">
      <w:pPr>
        <w:spacing w:after="120"/>
        <w:rPr>
          <w:rFonts w:cs="Calibri"/>
          <w:sz w:val="24"/>
          <w:szCs w:val="24"/>
        </w:rPr>
      </w:pPr>
      <w:r>
        <w:rPr>
          <w:rFonts w:cs="Calibri"/>
          <w:sz w:val="24"/>
          <w:szCs w:val="24"/>
        </w:rPr>
        <w:t>• Supporting children’s learning through planned play</w:t>
      </w:r>
      <w:r w:rsidR="00126565">
        <w:rPr>
          <w:rFonts w:cs="Calibri"/>
          <w:sz w:val="24"/>
          <w:szCs w:val="24"/>
        </w:rPr>
        <w:t>.</w:t>
      </w:r>
    </w:p>
    <w:p w14:paraId="6D0B7492" w14:textId="77777777" w:rsidR="003E18E0" w:rsidRDefault="003E18E0" w:rsidP="00BA4025">
      <w:pPr>
        <w:spacing w:after="120"/>
        <w:rPr>
          <w:rFonts w:cs="Calibri"/>
          <w:sz w:val="24"/>
          <w:szCs w:val="24"/>
        </w:rPr>
      </w:pPr>
      <w:r>
        <w:rPr>
          <w:rFonts w:cs="Calibri"/>
          <w:sz w:val="24"/>
          <w:szCs w:val="24"/>
        </w:rPr>
        <w:t>• Extending and supporting children’s spontaneous play</w:t>
      </w:r>
      <w:r w:rsidR="00126565">
        <w:rPr>
          <w:rFonts w:cs="Calibri"/>
          <w:sz w:val="24"/>
          <w:szCs w:val="24"/>
        </w:rPr>
        <w:t>.</w:t>
      </w:r>
    </w:p>
    <w:p w14:paraId="6B83FD85" w14:textId="77777777" w:rsidR="003E18E0" w:rsidRDefault="003E18E0" w:rsidP="00BA4025">
      <w:pPr>
        <w:spacing w:after="120"/>
        <w:rPr>
          <w:rFonts w:cs="Calibri"/>
          <w:sz w:val="24"/>
          <w:szCs w:val="24"/>
        </w:rPr>
      </w:pPr>
      <w:r>
        <w:rPr>
          <w:rFonts w:cs="Calibri"/>
          <w:sz w:val="24"/>
          <w:szCs w:val="24"/>
        </w:rPr>
        <w:t>• Extending and developing children’s language and communication in their play.</w:t>
      </w:r>
    </w:p>
    <w:p w14:paraId="41A1DA84" w14:textId="77777777" w:rsidR="003E18E0" w:rsidRDefault="003E18E0" w:rsidP="00BA4025">
      <w:pPr>
        <w:spacing w:after="120"/>
        <w:rPr>
          <w:rFonts w:cs="Calibri"/>
          <w:sz w:val="24"/>
          <w:szCs w:val="24"/>
        </w:rPr>
      </w:pPr>
      <w:r>
        <w:rPr>
          <w:rFonts w:cs="Calibri"/>
          <w:sz w:val="24"/>
          <w:szCs w:val="24"/>
        </w:rPr>
        <w:t>• Listening to all forms of children’s communication and their ideas and taking these into</w:t>
      </w:r>
      <w:r w:rsidR="00895C6C">
        <w:rPr>
          <w:rFonts w:cs="Calibri"/>
          <w:sz w:val="24"/>
          <w:szCs w:val="24"/>
        </w:rPr>
        <w:t xml:space="preserve"> </w:t>
      </w:r>
      <w:r>
        <w:rPr>
          <w:rFonts w:cs="Calibri"/>
          <w:sz w:val="24"/>
          <w:szCs w:val="24"/>
        </w:rPr>
        <w:t>account when developing play and planning.</w:t>
      </w:r>
    </w:p>
    <w:p w14:paraId="7948D5E3" w14:textId="77777777" w:rsidR="003E18E0" w:rsidRDefault="003E18E0" w:rsidP="00BA4025">
      <w:pPr>
        <w:spacing w:after="120"/>
        <w:rPr>
          <w:rFonts w:cs="Calibri"/>
          <w:sz w:val="24"/>
          <w:szCs w:val="24"/>
        </w:rPr>
      </w:pPr>
      <w:r>
        <w:rPr>
          <w:rFonts w:cs="Calibri"/>
          <w:sz w:val="24"/>
          <w:szCs w:val="24"/>
        </w:rPr>
        <w:t>• Narrating children’s play.</w:t>
      </w:r>
    </w:p>
    <w:p w14:paraId="5F884B59" w14:textId="158BE585" w:rsidR="003E18E0" w:rsidRDefault="003E18E0" w:rsidP="00BA4025">
      <w:pPr>
        <w:spacing w:after="360"/>
        <w:rPr>
          <w:rFonts w:cs="Calibri"/>
          <w:sz w:val="24"/>
          <w:szCs w:val="24"/>
        </w:rPr>
      </w:pPr>
      <w:r>
        <w:rPr>
          <w:rFonts w:cs="Calibri"/>
          <w:sz w:val="24"/>
          <w:szCs w:val="24"/>
        </w:rPr>
        <w:t>• Asking questions about children’s play.</w:t>
      </w:r>
    </w:p>
    <w:p w14:paraId="0ABF7C10" w14:textId="77777777" w:rsidR="00EB67BA" w:rsidRPr="00963803" w:rsidRDefault="00EB67BA" w:rsidP="00BA4025">
      <w:pPr>
        <w:spacing w:after="0" w:line="360" w:lineRule="auto"/>
        <w:rPr>
          <w:rFonts w:cs="Calibri"/>
          <w:b/>
          <w:sz w:val="24"/>
          <w:szCs w:val="24"/>
          <w:u w:val="single"/>
        </w:rPr>
      </w:pPr>
      <w:r w:rsidRPr="00963803">
        <w:rPr>
          <w:rFonts w:cs="Calibri"/>
          <w:b/>
          <w:sz w:val="24"/>
          <w:szCs w:val="24"/>
          <w:u w:val="single"/>
        </w:rPr>
        <w:lastRenderedPageBreak/>
        <w:t>Pla</w:t>
      </w:r>
      <w:r w:rsidR="00EB2613" w:rsidRPr="00963803">
        <w:rPr>
          <w:rFonts w:cs="Calibri"/>
          <w:b/>
          <w:sz w:val="24"/>
          <w:szCs w:val="24"/>
          <w:u w:val="single"/>
        </w:rPr>
        <w:t>nning, Recording and Assessment</w:t>
      </w:r>
    </w:p>
    <w:p w14:paraId="755E9E1C" w14:textId="77777777" w:rsidR="00963803" w:rsidRPr="00963803" w:rsidRDefault="00963803" w:rsidP="00963803">
      <w:pPr>
        <w:spacing w:after="0"/>
        <w:rPr>
          <w:rFonts w:cs="Calibri"/>
          <w:bCs/>
          <w:sz w:val="24"/>
          <w:szCs w:val="24"/>
        </w:rPr>
      </w:pPr>
      <w:r w:rsidRPr="00963803">
        <w:rPr>
          <w:rFonts w:cs="Calibri"/>
          <w:bCs/>
          <w:sz w:val="24"/>
          <w:szCs w:val="24"/>
        </w:rPr>
        <w:t>At Cockfield our class arrangements change with the number in each cohort. This means at times, EYFS children will be in the same class as Year 1s.  In a mixed Reception and Year 1 classroom, the curriculum is carefully organised to balance the play-based, child-led principles of the Early Years Foundation Stage with the more structured expectations of Key Stage 1. Learning is often planned around shared themes or topics, allowing children to access activities at different levels of challenge while developing similar core knowledge and skills. Reception pupils benefit from continuous provision and opportunities for exploratory, hands-on learning, while Year 1 pupils are gradually introduced to more formalised lessons in areas such as phonics, mathematics, and writing. Whole-class teaching is used where appropriate, particularly for phonics and shared texts, alongside targeted group work that supports the differing developmental stages within the cohort. The environment is structured to promote independence, with clearly defined areas for both provision-based and adult-led learning, ensuring progression, continuity, and smooth transition between the EYFS and Key Stage 1 frameworks.</w:t>
      </w:r>
    </w:p>
    <w:p w14:paraId="3F8FEF99" w14:textId="6212687B" w:rsidR="00963803" w:rsidRPr="00963803" w:rsidRDefault="00963803" w:rsidP="00963803">
      <w:pPr>
        <w:spacing w:after="0"/>
        <w:rPr>
          <w:rFonts w:cs="Calibri"/>
          <w:bCs/>
          <w:sz w:val="24"/>
          <w:szCs w:val="24"/>
        </w:rPr>
      </w:pPr>
    </w:p>
    <w:p w14:paraId="0059779E" w14:textId="77777777" w:rsidR="00EB67BA" w:rsidRDefault="00EB67BA" w:rsidP="00BA4025">
      <w:pPr>
        <w:spacing w:after="120"/>
        <w:rPr>
          <w:rFonts w:cs="Calibri"/>
          <w:sz w:val="24"/>
          <w:szCs w:val="24"/>
        </w:rPr>
      </w:pPr>
      <w:r>
        <w:rPr>
          <w:rFonts w:cs="Calibri"/>
          <w:sz w:val="24"/>
          <w:szCs w:val="24"/>
        </w:rPr>
        <w:t xml:space="preserve">Through topic planning </w:t>
      </w:r>
      <w:r w:rsidR="00126565">
        <w:rPr>
          <w:rFonts w:cs="Calibri"/>
          <w:sz w:val="24"/>
          <w:szCs w:val="24"/>
        </w:rPr>
        <w:t>we identify each of the Prime and S</w:t>
      </w:r>
      <w:r w:rsidR="00013A39">
        <w:rPr>
          <w:rFonts w:cs="Calibri"/>
          <w:sz w:val="24"/>
          <w:szCs w:val="24"/>
        </w:rPr>
        <w:t>pecific areas of development as identified in the</w:t>
      </w:r>
      <w:r w:rsidR="0010260B">
        <w:rPr>
          <w:rFonts w:cs="Calibri"/>
          <w:sz w:val="24"/>
          <w:szCs w:val="24"/>
        </w:rPr>
        <w:t xml:space="preserve"> Early Years Outcomes. Although the activities may vary according to the children, the learning intentions remain the same and are embedded during the activity. </w:t>
      </w:r>
    </w:p>
    <w:p w14:paraId="034EAA6A" w14:textId="77777777" w:rsidR="0010260B" w:rsidRDefault="0010260B" w:rsidP="00BA4025">
      <w:pPr>
        <w:spacing w:after="120"/>
        <w:rPr>
          <w:rFonts w:cs="Calibri"/>
          <w:sz w:val="24"/>
          <w:szCs w:val="24"/>
        </w:rPr>
      </w:pPr>
      <w:r>
        <w:rPr>
          <w:rFonts w:cs="Calibri"/>
          <w:sz w:val="24"/>
          <w:szCs w:val="24"/>
        </w:rPr>
        <w:t>Pupils are assessed according to The Early Learning Goals stage</w:t>
      </w:r>
      <w:r w:rsidR="00AA1CD8">
        <w:rPr>
          <w:rFonts w:cs="Calibri"/>
          <w:sz w:val="24"/>
          <w:szCs w:val="24"/>
        </w:rPr>
        <w:t>s</w:t>
      </w:r>
      <w:r>
        <w:rPr>
          <w:rFonts w:cs="Calibri"/>
          <w:sz w:val="24"/>
          <w:szCs w:val="24"/>
        </w:rPr>
        <w:t xml:space="preserve"> of development, recognising that every child develops at different rates and different stages. Assessments are carried out by informal observations during their play, group activities and adult focused opportunities. We assess the c</w:t>
      </w:r>
      <w:r w:rsidR="00793ACC">
        <w:rPr>
          <w:rFonts w:cs="Calibri"/>
          <w:sz w:val="24"/>
          <w:szCs w:val="24"/>
        </w:rPr>
        <w:t xml:space="preserve">hildren at the end of each </w:t>
      </w:r>
      <w:r>
        <w:rPr>
          <w:rFonts w:cs="Calibri"/>
          <w:sz w:val="24"/>
          <w:szCs w:val="24"/>
        </w:rPr>
        <w:t xml:space="preserve">term. </w:t>
      </w:r>
    </w:p>
    <w:p w14:paraId="351D9CEA" w14:textId="04F83BFD" w:rsidR="00003F45" w:rsidRDefault="003C74E3" w:rsidP="00BA4025">
      <w:pPr>
        <w:spacing w:after="240"/>
        <w:rPr>
          <w:rFonts w:cs="Calibri"/>
          <w:sz w:val="24"/>
          <w:szCs w:val="24"/>
        </w:rPr>
      </w:pPr>
      <w:proofErr w:type="gramStart"/>
      <w:r>
        <w:rPr>
          <w:rFonts w:cs="Calibri"/>
          <w:sz w:val="24"/>
          <w:szCs w:val="24"/>
        </w:rPr>
        <w:t xml:space="preserve">At </w:t>
      </w:r>
      <w:r w:rsidR="00963803">
        <w:rPr>
          <w:rFonts w:cs="Calibri"/>
          <w:sz w:val="24"/>
          <w:szCs w:val="24"/>
        </w:rPr>
        <w:t xml:space="preserve"> Cockfield</w:t>
      </w:r>
      <w:proofErr w:type="gramEnd"/>
      <w:r>
        <w:rPr>
          <w:rFonts w:cs="Calibri"/>
          <w:sz w:val="24"/>
          <w:szCs w:val="24"/>
        </w:rPr>
        <w:t xml:space="preserve"> Primary School we use the online learning journal Tapestry to capture the learning of our children. Tapestry is a secure online learning journal to record photos, observations and comments, in line with the Early Years Foundation Stage curriculum, to build up a record of </w:t>
      </w:r>
      <w:r w:rsidR="00963803">
        <w:rPr>
          <w:rFonts w:cs="Calibri"/>
          <w:sz w:val="24"/>
          <w:szCs w:val="24"/>
        </w:rPr>
        <w:t>each</w:t>
      </w:r>
      <w:r>
        <w:rPr>
          <w:rFonts w:cs="Calibri"/>
          <w:sz w:val="24"/>
          <w:szCs w:val="24"/>
        </w:rPr>
        <w:t xml:space="preserve"> child's experiences during their time with us. Each child’s leaning journal on Tapestry can be accessed from home for families to see and celebrate. Families are also e</w:t>
      </w:r>
      <w:r w:rsidR="00963803">
        <w:rPr>
          <w:rFonts w:cs="Calibri"/>
          <w:sz w:val="24"/>
          <w:szCs w:val="24"/>
        </w:rPr>
        <w:t>ncouraged</w:t>
      </w:r>
      <w:r>
        <w:rPr>
          <w:rFonts w:cs="Calibri"/>
          <w:sz w:val="24"/>
          <w:szCs w:val="24"/>
        </w:rPr>
        <w:t xml:space="preserve"> to capture learning at home to help create a whole learning journal profile of their child which supports the assessment of each child and build evidence towards the end of year Early Learning Goals. </w:t>
      </w:r>
      <w:r w:rsidR="0075111A">
        <w:rPr>
          <w:rFonts w:cs="Calibri"/>
          <w:sz w:val="24"/>
          <w:szCs w:val="24"/>
        </w:rPr>
        <w:t xml:space="preserve">We encourage parents to become active in their child’s learning and to join us for sessions in the classroom and celebrate achievements at home. </w:t>
      </w:r>
    </w:p>
    <w:p w14:paraId="4C19829E" w14:textId="77777777" w:rsidR="00E4449C" w:rsidRDefault="008D747F" w:rsidP="00BA4025">
      <w:pPr>
        <w:spacing w:after="120"/>
        <w:rPr>
          <w:rFonts w:cs="Calibri"/>
          <w:sz w:val="24"/>
          <w:szCs w:val="24"/>
        </w:rPr>
      </w:pPr>
      <w:r>
        <w:rPr>
          <w:rFonts w:cs="Calibri"/>
          <w:sz w:val="24"/>
          <w:szCs w:val="24"/>
        </w:rPr>
        <w:t>W</w:t>
      </w:r>
      <w:r w:rsidR="00AA1CD8">
        <w:rPr>
          <w:rFonts w:cs="Calibri"/>
          <w:sz w:val="24"/>
          <w:szCs w:val="24"/>
        </w:rPr>
        <w:t xml:space="preserve">e believe </w:t>
      </w:r>
      <w:r w:rsidR="00F50E6A">
        <w:rPr>
          <w:rFonts w:cs="Calibri"/>
          <w:sz w:val="24"/>
          <w:szCs w:val="24"/>
        </w:rPr>
        <w:t>confident, happy</w:t>
      </w:r>
      <w:r w:rsidR="00AA1CD8">
        <w:rPr>
          <w:rFonts w:cs="Calibri"/>
          <w:sz w:val="24"/>
          <w:szCs w:val="24"/>
        </w:rPr>
        <w:t xml:space="preserve"> children will achieve! </w:t>
      </w:r>
    </w:p>
    <w:p w14:paraId="09B4B76D" w14:textId="77777777" w:rsidR="00003F45" w:rsidRDefault="00003F45" w:rsidP="00BA4025">
      <w:pPr>
        <w:spacing w:after="120"/>
        <w:rPr>
          <w:rFonts w:cs="Calibri"/>
          <w:sz w:val="24"/>
          <w:szCs w:val="24"/>
        </w:rPr>
      </w:pPr>
    </w:p>
    <w:sectPr w:rsidR="00003F45" w:rsidSect="0090568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4BEA4" w14:textId="77777777" w:rsidR="00F34FBC" w:rsidRDefault="00F34FBC" w:rsidP="00463525">
      <w:pPr>
        <w:spacing w:after="0" w:line="240" w:lineRule="auto"/>
      </w:pPr>
      <w:r>
        <w:separator/>
      </w:r>
    </w:p>
  </w:endnote>
  <w:endnote w:type="continuationSeparator" w:id="0">
    <w:p w14:paraId="16C47207" w14:textId="77777777" w:rsidR="00F34FBC" w:rsidRDefault="00F34FBC" w:rsidP="0046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01A4" w14:textId="77777777" w:rsidR="00463525" w:rsidRDefault="00463525">
    <w:pPr>
      <w:pStyle w:val="Footer"/>
      <w:jc w:val="right"/>
    </w:pPr>
    <w:r>
      <w:fldChar w:fldCharType="begin"/>
    </w:r>
    <w:r>
      <w:instrText xml:space="preserve"> PAGE   \* MERGEFORMAT </w:instrText>
    </w:r>
    <w:r>
      <w:fldChar w:fldCharType="separate"/>
    </w:r>
    <w:r w:rsidR="00E27F79">
      <w:rPr>
        <w:noProof/>
      </w:rPr>
      <w:t>6</w:t>
    </w:r>
    <w:r>
      <w:rPr>
        <w:noProof/>
      </w:rPr>
      <w:fldChar w:fldCharType="end"/>
    </w:r>
  </w:p>
  <w:p w14:paraId="372DBAFC" w14:textId="77777777" w:rsidR="00463525" w:rsidRDefault="00463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BC353" w14:textId="77777777" w:rsidR="00F34FBC" w:rsidRDefault="00F34FBC" w:rsidP="00463525">
      <w:pPr>
        <w:spacing w:after="0" w:line="240" w:lineRule="auto"/>
      </w:pPr>
      <w:r>
        <w:separator/>
      </w:r>
    </w:p>
  </w:footnote>
  <w:footnote w:type="continuationSeparator" w:id="0">
    <w:p w14:paraId="66B23631" w14:textId="77777777" w:rsidR="00F34FBC" w:rsidRDefault="00F34FBC" w:rsidP="00463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83D0D"/>
    <w:multiLevelType w:val="hybridMultilevel"/>
    <w:tmpl w:val="D1564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7AD76F69"/>
    <w:multiLevelType w:val="hybridMultilevel"/>
    <w:tmpl w:val="BAD88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0062266">
    <w:abstractNumId w:val="1"/>
  </w:num>
  <w:num w:numId="2" w16cid:durableId="1891727084">
    <w:abstractNumId w:val="2"/>
  </w:num>
  <w:num w:numId="3" w16cid:durableId="943541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E0"/>
    <w:rsid w:val="00003F45"/>
    <w:rsid w:val="00013A39"/>
    <w:rsid w:val="000834D5"/>
    <w:rsid w:val="00085164"/>
    <w:rsid w:val="000B53CB"/>
    <w:rsid w:val="000B7D6B"/>
    <w:rsid w:val="0010260B"/>
    <w:rsid w:val="00106737"/>
    <w:rsid w:val="00126565"/>
    <w:rsid w:val="00160D25"/>
    <w:rsid w:val="001E0F95"/>
    <w:rsid w:val="001E20D8"/>
    <w:rsid w:val="00242210"/>
    <w:rsid w:val="002552D6"/>
    <w:rsid w:val="00267ABC"/>
    <w:rsid w:val="002D21C3"/>
    <w:rsid w:val="002D7FCA"/>
    <w:rsid w:val="002F4F7C"/>
    <w:rsid w:val="003317D1"/>
    <w:rsid w:val="003430E0"/>
    <w:rsid w:val="003441FF"/>
    <w:rsid w:val="003603D5"/>
    <w:rsid w:val="003C74E3"/>
    <w:rsid w:val="003D70A2"/>
    <w:rsid w:val="003E18E0"/>
    <w:rsid w:val="003F68C6"/>
    <w:rsid w:val="0043209A"/>
    <w:rsid w:val="00463525"/>
    <w:rsid w:val="00463A05"/>
    <w:rsid w:val="004835D3"/>
    <w:rsid w:val="00483E7C"/>
    <w:rsid w:val="004A25E8"/>
    <w:rsid w:val="004A7530"/>
    <w:rsid w:val="004C3AC6"/>
    <w:rsid w:val="00511626"/>
    <w:rsid w:val="00516719"/>
    <w:rsid w:val="00550B79"/>
    <w:rsid w:val="00580D37"/>
    <w:rsid w:val="005960E9"/>
    <w:rsid w:val="005D7395"/>
    <w:rsid w:val="00623826"/>
    <w:rsid w:val="00632BAB"/>
    <w:rsid w:val="00684930"/>
    <w:rsid w:val="007130A2"/>
    <w:rsid w:val="0071708D"/>
    <w:rsid w:val="00722B84"/>
    <w:rsid w:val="0075111A"/>
    <w:rsid w:val="00793ACC"/>
    <w:rsid w:val="007F24EE"/>
    <w:rsid w:val="008465AC"/>
    <w:rsid w:val="00847328"/>
    <w:rsid w:val="00866DB3"/>
    <w:rsid w:val="00870C79"/>
    <w:rsid w:val="00895C6C"/>
    <w:rsid w:val="00896872"/>
    <w:rsid w:val="008D747F"/>
    <w:rsid w:val="0090568B"/>
    <w:rsid w:val="009333AC"/>
    <w:rsid w:val="0095756E"/>
    <w:rsid w:val="00963803"/>
    <w:rsid w:val="00974E3A"/>
    <w:rsid w:val="00977558"/>
    <w:rsid w:val="009D2851"/>
    <w:rsid w:val="00A131F4"/>
    <w:rsid w:val="00A21075"/>
    <w:rsid w:val="00A3746C"/>
    <w:rsid w:val="00A52D0A"/>
    <w:rsid w:val="00A53363"/>
    <w:rsid w:val="00A6200D"/>
    <w:rsid w:val="00AA1CD8"/>
    <w:rsid w:val="00AA5C20"/>
    <w:rsid w:val="00AB0719"/>
    <w:rsid w:val="00B100AB"/>
    <w:rsid w:val="00B1237D"/>
    <w:rsid w:val="00B26336"/>
    <w:rsid w:val="00B655FE"/>
    <w:rsid w:val="00B8067E"/>
    <w:rsid w:val="00BA4025"/>
    <w:rsid w:val="00BB0537"/>
    <w:rsid w:val="00BB4862"/>
    <w:rsid w:val="00C066E7"/>
    <w:rsid w:val="00C20490"/>
    <w:rsid w:val="00C55FCB"/>
    <w:rsid w:val="00C716D1"/>
    <w:rsid w:val="00C90523"/>
    <w:rsid w:val="00CB6376"/>
    <w:rsid w:val="00CE1BAF"/>
    <w:rsid w:val="00CE623B"/>
    <w:rsid w:val="00CF1991"/>
    <w:rsid w:val="00D26F16"/>
    <w:rsid w:val="00D3461F"/>
    <w:rsid w:val="00D36D85"/>
    <w:rsid w:val="00D6184F"/>
    <w:rsid w:val="00D85772"/>
    <w:rsid w:val="00DC5458"/>
    <w:rsid w:val="00DC700E"/>
    <w:rsid w:val="00E2074B"/>
    <w:rsid w:val="00E27F79"/>
    <w:rsid w:val="00E440D8"/>
    <w:rsid w:val="00E4449C"/>
    <w:rsid w:val="00E52DF0"/>
    <w:rsid w:val="00E96AB3"/>
    <w:rsid w:val="00EA1923"/>
    <w:rsid w:val="00EB2613"/>
    <w:rsid w:val="00EB67BA"/>
    <w:rsid w:val="00EC3846"/>
    <w:rsid w:val="00F3480C"/>
    <w:rsid w:val="00F34FBC"/>
    <w:rsid w:val="00F5051D"/>
    <w:rsid w:val="00F50E6A"/>
    <w:rsid w:val="00F624E1"/>
    <w:rsid w:val="00F63C04"/>
    <w:rsid w:val="00F859C5"/>
    <w:rsid w:val="00FA1D08"/>
    <w:rsid w:val="00FA45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2EE9"/>
  <w15:chartTrackingRefBased/>
  <w15:docId w15:val="{7F73E564-516D-45BD-A224-25866549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F5051D"/>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963803"/>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96872"/>
    <w:pPr>
      <w:keepNext/>
      <w:spacing w:before="240" w:after="60"/>
      <w:outlineLvl w:val="2"/>
    </w:pPr>
    <w:rPr>
      <w:rFonts w:eastAsia="MS Gothic" w:cs="Arial"/>
      <w:b/>
      <w:bCs/>
      <w:color w:val="7F7F7F"/>
      <w:sz w:val="24"/>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074B"/>
    <w:pPr>
      <w:spacing w:after="0" w:line="240" w:lineRule="auto"/>
    </w:pPr>
    <w:rPr>
      <w:rFonts w:ascii="Segoe UI" w:hAnsi="Segoe UI"/>
      <w:sz w:val="18"/>
      <w:szCs w:val="18"/>
      <w:lang w:val="x-none"/>
    </w:rPr>
  </w:style>
  <w:style w:type="character" w:customStyle="1" w:styleId="BalloonTextChar">
    <w:name w:val="Balloon Text Char"/>
    <w:link w:val="BalloonText"/>
    <w:uiPriority w:val="99"/>
    <w:semiHidden/>
    <w:rsid w:val="00E2074B"/>
    <w:rPr>
      <w:rFonts w:ascii="Segoe UI" w:hAnsi="Segoe UI" w:cs="Segoe UI"/>
      <w:sz w:val="18"/>
      <w:szCs w:val="18"/>
      <w:lang w:eastAsia="en-US"/>
    </w:rPr>
  </w:style>
  <w:style w:type="paragraph" w:styleId="Header">
    <w:name w:val="header"/>
    <w:basedOn w:val="Normal"/>
    <w:link w:val="HeaderChar"/>
    <w:uiPriority w:val="99"/>
    <w:unhideWhenUsed/>
    <w:rsid w:val="00463525"/>
    <w:pPr>
      <w:tabs>
        <w:tab w:val="center" w:pos="4513"/>
        <w:tab w:val="right" w:pos="9026"/>
      </w:tabs>
    </w:pPr>
    <w:rPr>
      <w:lang w:val="x-none"/>
    </w:rPr>
  </w:style>
  <w:style w:type="character" w:customStyle="1" w:styleId="HeaderChar">
    <w:name w:val="Header Char"/>
    <w:link w:val="Header"/>
    <w:uiPriority w:val="99"/>
    <w:rsid w:val="00463525"/>
    <w:rPr>
      <w:sz w:val="22"/>
      <w:szCs w:val="22"/>
      <w:lang w:eastAsia="en-US"/>
    </w:rPr>
  </w:style>
  <w:style w:type="paragraph" w:styleId="Footer">
    <w:name w:val="footer"/>
    <w:basedOn w:val="Normal"/>
    <w:link w:val="FooterChar"/>
    <w:uiPriority w:val="99"/>
    <w:unhideWhenUsed/>
    <w:rsid w:val="00463525"/>
    <w:pPr>
      <w:tabs>
        <w:tab w:val="center" w:pos="4513"/>
        <w:tab w:val="right" w:pos="9026"/>
      </w:tabs>
    </w:pPr>
    <w:rPr>
      <w:lang w:val="x-none"/>
    </w:rPr>
  </w:style>
  <w:style w:type="character" w:customStyle="1" w:styleId="FooterChar">
    <w:name w:val="Footer Char"/>
    <w:link w:val="Footer"/>
    <w:uiPriority w:val="99"/>
    <w:rsid w:val="00463525"/>
    <w:rPr>
      <w:sz w:val="22"/>
      <w:szCs w:val="22"/>
      <w:lang w:eastAsia="en-US"/>
    </w:rPr>
  </w:style>
  <w:style w:type="character" w:customStyle="1" w:styleId="Heading3Char">
    <w:name w:val="Heading 3 Char"/>
    <w:link w:val="Heading3"/>
    <w:uiPriority w:val="9"/>
    <w:rsid w:val="00896872"/>
    <w:rPr>
      <w:rFonts w:eastAsia="MS Gothic" w:cs="Arial"/>
      <w:b/>
      <w:bCs/>
      <w:color w:val="7F7F7F"/>
      <w:sz w:val="24"/>
      <w:szCs w:val="32"/>
      <w:lang w:val="en-US" w:eastAsia="en-US"/>
    </w:rPr>
  </w:style>
  <w:style w:type="character" w:customStyle="1" w:styleId="Heading3Char1">
    <w:name w:val="Heading 3 Char1"/>
    <w:uiPriority w:val="9"/>
    <w:semiHidden/>
    <w:rsid w:val="00896872"/>
    <w:rPr>
      <w:rFonts w:ascii="Calibri Light" w:eastAsia="Times New Roman" w:hAnsi="Calibri Light" w:cs="Times New Roman"/>
      <w:b/>
      <w:bCs/>
      <w:sz w:val="26"/>
      <w:szCs w:val="26"/>
      <w:lang w:eastAsia="en-US"/>
    </w:rPr>
  </w:style>
  <w:style w:type="paragraph" w:customStyle="1" w:styleId="3Policytitle">
    <w:name w:val="3 Policy title"/>
    <w:basedOn w:val="Normal"/>
    <w:qFormat/>
    <w:rsid w:val="00F5051D"/>
    <w:pPr>
      <w:spacing w:after="120" w:line="240" w:lineRule="auto"/>
    </w:pPr>
    <w:rPr>
      <w:rFonts w:ascii="Arial" w:eastAsia="MS Mincho" w:hAnsi="Arial"/>
      <w:b/>
      <w:sz w:val="72"/>
      <w:szCs w:val="24"/>
      <w:lang w:val="en-US"/>
    </w:rPr>
  </w:style>
  <w:style w:type="paragraph" w:customStyle="1" w:styleId="Title1">
    <w:name w:val="Title 1"/>
    <w:basedOn w:val="Heading1"/>
    <w:link w:val="Title1Char"/>
    <w:autoRedefine/>
    <w:qFormat/>
    <w:rsid w:val="00F5051D"/>
    <w:pPr>
      <w:keepLines/>
      <w:spacing w:before="480" w:after="120" w:line="240" w:lineRule="auto"/>
      <w:jc w:val="center"/>
    </w:pPr>
    <w:rPr>
      <w:rFonts w:ascii="Garamond" w:eastAsia="MS Gothic" w:hAnsi="Garamond" w:cs="Calibri"/>
      <w:color w:val="000080"/>
      <w:kern w:val="0"/>
      <w:sz w:val="56"/>
      <w:lang w:val="en-US"/>
    </w:rPr>
  </w:style>
  <w:style w:type="character" w:customStyle="1" w:styleId="Title1Char">
    <w:name w:val="Title 1 Char"/>
    <w:link w:val="Title1"/>
    <w:rsid w:val="00F5051D"/>
    <w:rPr>
      <w:rFonts w:ascii="Garamond" w:eastAsia="MS Gothic" w:hAnsi="Garamond" w:cs="Calibri"/>
      <w:b/>
      <w:bCs/>
      <w:color w:val="000080"/>
      <w:sz w:val="56"/>
      <w:szCs w:val="32"/>
      <w:lang w:val="en-US" w:eastAsia="en-US"/>
    </w:rPr>
  </w:style>
  <w:style w:type="character" w:customStyle="1" w:styleId="Heading1Char">
    <w:name w:val="Heading 1 Char"/>
    <w:link w:val="Heading1"/>
    <w:uiPriority w:val="9"/>
    <w:rsid w:val="00F5051D"/>
    <w:rPr>
      <w:rFonts w:ascii="Calibri Light" w:eastAsia="Times New Roman" w:hAnsi="Calibri Light" w:cs="Times New Roman"/>
      <w:b/>
      <w:bCs/>
      <w:kern w:val="32"/>
      <w:sz w:val="32"/>
      <w:szCs w:val="32"/>
      <w:lang w:eastAsia="en-US"/>
    </w:rPr>
  </w:style>
  <w:style w:type="character" w:customStyle="1" w:styleId="Heading2Char">
    <w:name w:val="Heading 2 Char"/>
    <w:basedOn w:val="DefaultParagraphFont"/>
    <w:link w:val="Heading2"/>
    <w:uiPriority w:val="9"/>
    <w:semiHidden/>
    <w:rsid w:val="00963803"/>
    <w:rPr>
      <w:rFonts w:asciiTheme="majorHAnsi" w:eastAsiaTheme="majorEastAsia" w:hAnsiTheme="majorHAnsi" w:cstheme="majorBidi"/>
      <w:b/>
      <w:bCs/>
      <w:i/>
      <w:iCs/>
      <w:sz w:val="28"/>
      <w:szCs w:val="28"/>
      <w:lang w:eastAsia="en-US"/>
    </w:rPr>
  </w:style>
  <w:style w:type="paragraph" w:styleId="NormalWeb">
    <w:name w:val="Normal (Web)"/>
    <w:basedOn w:val="Normal"/>
    <w:uiPriority w:val="99"/>
    <w:semiHidden/>
    <w:unhideWhenUsed/>
    <w:rsid w:val="0096380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801334">
      <w:bodyDiv w:val="1"/>
      <w:marLeft w:val="0"/>
      <w:marRight w:val="0"/>
      <w:marTop w:val="0"/>
      <w:marBottom w:val="0"/>
      <w:divBdr>
        <w:top w:val="none" w:sz="0" w:space="0" w:color="auto"/>
        <w:left w:val="none" w:sz="0" w:space="0" w:color="auto"/>
        <w:bottom w:val="none" w:sz="0" w:space="0" w:color="auto"/>
        <w:right w:val="none" w:sz="0" w:space="0" w:color="auto"/>
      </w:divBdr>
    </w:div>
    <w:div w:id="1122072245">
      <w:bodyDiv w:val="1"/>
      <w:marLeft w:val="0"/>
      <w:marRight w:val="0"/>
      <w:marTop w:val="0"/>
      <w:marBottom w:val="0"/>
      <w:divBdr>
        <w:top w:val="none" w:sz="0" w:space="0" w:color="auto"/>
        <w:left w:val="none" w:sz="0" w:space="0" w:color="auto"/>
        <w:bottom w:val="none" w:sz="0" w:space="0" w:color="auto"/>
        <w:right w:val="none" w:sz="0" w:space="0" w:color="auto"/>
      </w:divBdr>
      <w:divsChild>
        <w:div w:id="1425498441">
          <w:marLeft w:val="0"/>
          <w:marRight w:val="0"/>
          <w:marTop w:val="0"/>
          <w:marBottom w:val="0"/>
          <w:divBdr>
            <w:top w:val="none" w:sz="0" w:space="0" w:color="auto"/>
            <w:left w:val="none" w:sz="0" w:space="0" w:color="auto"/>
            <w:bottom w:val="none" w:sz="0" w:space="0" w:color="auto"/>
            <w:right w:val="none" w:sz="0" w:space="0" w:color="auto"/>
          </w:divBdr>
          <w:divsChild>
            <w:div w:id="1221017495">
              <w:marLeft w:val="0"/>
              <w:marRight w:val="0"/>
              <w:marTop w:val="0"/>
              <w:marBottom w:val="0"/>
              <w:divBdr>
                <w:top w:val="none" w:sz="0" w:space="0" w:color="auto"/>
                <w:left w:val="none" w:sz="0" w:space="0" w:color="auto"/>
                <w:bottom w:val="none" w:sz="0" w:space="0" w:color="auto"/>
                <w:right w:val="none" w:sz="0" w:space="0" w:color="auto"/>
              </w:divBdr>
              <w:divsChild>
                <w:div w:id="79913753">
                  <w:marLeft w:val="0"/>
                  <w:marRight w:val="0"/>
                  <w:marTop w:val="0"/>
                  <w:marBottom w:val="0"/>
                  <w:divBdr>
                    <w:top w:val="none" w:sz="0" w:space="0" w:color="auto"/>
                    <w:left w:val="none" w:sz="0" w:space="0" w:color="auto"/>
                    <w:bottom w:val="none" w:sz="0" w:space="0" w:color="auto"/>
                    <w:right w:val="none" w:sz="0" w:space="0" w:color="auto"/>
                  </w:divBdr>
                  <w:divsChild>
                    <w:div w:id="1838809395">
                      <w:marLeft w:val="0"/>
                      <w:marRight w:val="0"/>
                      <w:marTop w:val="0"/>
                      <w:marBottom w:val="0"/>
                      <w:divBdr>
                        <w:top w:val="none" w:sz="0" w:space="0" w:color="auto"/>
                        <w:left w:val="none" w:sz="0" w:space="0" w:color="auto"/>
                        <w:bottom w:val="none" w:sz="0" w:space="0" w:color="auto"/>
                        <w:right w:val="none" w:sz="0" w:space="0" w:color="auto"/>
                      </w:divBdr>
                      <w:divsChild>
                        <w:div w:id="137191340">
                          <w:marLeft w:val="0"/>
                          <w:marRight w:val="0"/>
                          <w:marTop w:val="0"/>
                          <w:marBottom w:val="0"/>
                          <w:divBdr>
                            <w:top w:val="none" w:sz="0" w:space="0" w:color="auto"/>
                            <w:left w:val="none" w:sz="0" w:space="0" w:color="auto"/>
                            <w:bottom w:val="none" w:sz="0" w:space="0" w:color="auto"/>
                            <w:right w:val="none" w:sz="0" w:space="0" w:color="auto"/>
                          </w:divBdr>
                          <w:divsChild>
                            <w:div w:id="1314410248">
                              <w:marLeft w:val="0"/>
                              <w:marRight w:val="0"/>
                              <w:marTop w:val="0"/>
                              <w:marBottom w:val="0"/>
                              <w:divBdr>
                                <w:top w:val="none" w:sz="0" w:space="0" w:color="auto"/>
                                <w:left w:val="none" w:sz="0" w:space="0" w:color="auto"/>
                                <w:bottom w:val="none" w:sz="0" w:space="0" w:color="auto"/>
                                <w:right w:val="none" w:sz="0" w:space="0" w:color="auto"/>
                              </w:divBdr>
                              <w:divsChild>
                                <w:div w:id="1338731496">
                                  <w:marLeft w:val="0"/>
                                  <w:marRight w:val="0"/>
                                  <w:marTop w:val="0"/>
                                  <w:marBottom w:val="0"/>
                                  <w:divBdr>
                                    <w:top w:val="none" w:sz="0" w:space="0" w:color="auto"/>
                                    <w:left w:val="none" w:sz="0" w:space="0" w:color="auto"/>
                                    <w:bottom w:val="none" w:sz="0" w:space="0" w:color="auto"/>
                                    <w:right w:val="none" w:sz="0" w:space="0" w:color="auto"/>
                                  </w:divBdr>
                                  <w:divsChild>
                                    <w:div w:id="643848897">
                                      <w:marLeft w:val="0"/>
                                      <w:marRight w:val="0"/>
                                      <w:marTop w:val="0"/>
                                      <w:marBottom w:val="0"/>
                                      <w:divBdr>
                                        <w:top w:val="none" w:sz="0" w:space="0" w:color="auto"/>
                                        <w:left w:val="none" w:sz="0" w:space="0" w:color="auto"/>
                                        <w:bottom w:val="none" w:sz="0" w:space="0" w:color="auto"/>
                                        <w:right w:val="none" w:sz="0" w:space="0" w:color="auto"/>
                                      </w:divBdr>
                                      <w:divsChild>
                                        <w:div w:id="1650787102">
                                          <w:marLeft w:val="0"/>
                                          <w:marRight w:val="0"/>
                                          <w:marTop w:val="0"/>
                                          <w:marBottom w:val="0"/>
                                          <w:divBdr>
                                            <w:top w:val="none" w:sz="0" w:space="0" w:color="auto"/>
                                            <w:left w:val="none" w:sz="0" w:space="0" w:color="auto"/>
                                            <w:bottom w:val="none" w:sz="0" w:space="0" w:color="auto"/>
                                            <w:right w:val="none" w:sz="0" w:space="0" w:color="auto"/>
                                          </w:divBdr>
                                          <w:divsChild>
                                            <w:div w:id="1731683141">
                                              <w:marLeft w:val="0"/>
                                              <w:marRight w:val="0"/>
                                              <w:marTop w:val="0"/>
                                              <w:marBottom w:val="0"/>
                                              <w:divBdr>
                                                <w:top w:val="none" w:sz="0" w:space="0" w:color="auto"/>
                                                <w:left w:val="none" w:sz="0" w:space="0" w:color="auto"/>
                                                <w:bottom w:val="none" w:sz="0" w:space="0" w:color="auto"/>
                                                <w:right w:val="none" w:sz="0" w:space="0" w:color="auto"/>
                                              </w:divBdr>
                                              <w:divsChild>
                                                <w:div w:id="215632790">
                                                  <w:marLeft w:val="0"/>
                                                  <w:marRight w:val="0"/>
                                                  <w:marTop w:val="0"/>
                                                  <w:marBottom w:val="0"/>
                                                  <w:divBdr>
                                                    <w:top w:val="none" w:sz="0" w:space="0" w:color="auto"/>
                                                    <w:left w:val="none" w:sz="0" w:space="0" w:color="auto"/>
                                                    <w:bottom w:val="none" w:sz="0" w:space="0" w:color="auto"/>
                                                    <w:right w:val="none" w:sz="0" w:space="0" w:color="auto"/>
                                                  </w:divBdr>
                                                  <w:divsChild>
                                                    <w:div w:id="1418163148">
                                                      <w:marLeft w:val="0"/>
                                                      <w:marRight w:val="0"/>
                                                      <w:marTop w:val="0"/>
                                                      <w:marBottom w:val="0"/>
                                                      <w:divBdr>
                                                        <w:top w:val="none" w:sz="0" w:space="0" w:color="auto"/>
                                                        <w:left w:val="none" w:sz="0" w:space="0" w:color="auto"/>
                                                        <w:bottom w:val="none" w:sz="0" w:space="0" w:color="auto"/>
                                                        <w:right w:val="none" w:sz="0" w:space="0" w:color="auto"/>
                                                      </w:divBdr>
                                                      <w:divsChild>
                                                        <w:div w:id="11944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1016736">
              <w:marLeft w:val="0"/>
              <w:marRight w:val="0"/>
              <w:marTop w:val="0"/>
              <w:marBottom w:val="0"/>
              <w:divBdr>
                <w:top w:val="none" w:sz="0" w:space="0" w:color="auto"/>
                <w:left w:val="none" w:sz="0" w:space="0" w:color="auto"/>
                <w:bottom w:val="none" w:sz="0" w:space="0" w:color="auto"/>
                <w:right w:val="none" w:sz="0" w:space="0" w:color="auto"/>
              </w:divBdr>
              <w:divsChild>
                <w:div w:id="847256700">
                  <w:marLeft w:val="0"/>
                  <w:marRight w:val="0"/>
                  <w:marTop w:val="0"/>
                  <w:marBottom w:val="0"/>
                  <w:divBdr>
                    <w:top w:val="none" w:sz="0" w:space="0" w:color="auto"/>
                    <w:left w:val="none" w:sz="0" w:space="0" w:color="auto"/>
                    <w:bottom w:val="none" w:sz="0" w:space="0" w:color="auto"/>
                    <w:right w:val="none" w:sz="0" w:space="0" w:color="auto"/>
                  </w:divBdr>
                  <w:divsChild>
                    <w:div w:id="1075931431">
                      <w:marLeft w:val="0"/>
                      <w:marRight w:val="0"/>
                      <w:marTop w:val="0"/>
                      <w:marBottom w:val="0"/>
                      <w:divBdr>
                        <w:top w:val="none" w:sz="0" w:space="0" w:color="auto"/>
                        <w:left w:val="none" w:sz="0" w:space="0" w:color="auto"/>
                        <w:bottom w:val="none" w:sz="0" w:space="0" w:color="auto"/>
                        <w:right w:val="none" w:sz="0" w:space="0" w:color="auto"/>
                      </w:divBdr>
                      <w:divsChild>
                        <w:div w:id="1272594345">
                          <w:marLeft w:val="0"/>
                          <w:marRight w:val="0"/>
                          <w:marTop w:val="0"/>
                          <w:marBottom w:val="0"/>
                          <w:divBdr>
                            <w:top w:val="none" w:sz="0" w:space="0" w:color="auto"/>
                            <w:left w:val="none" w:sz="0" w:space="0" w:color="auto"/>
                            <w:bottom w:val="none" w:sz="0" w:space="0" w:color="auto"/>
                            <w:right w:val="none" w:sz="0" w:space="0" w:color="auto"/>
                          </w:divBdr>
                          <w:divsChild>
                            <w:div w:id="325667694">
                              <w:marLeft w:val="0"/>
                              <w:marRight w:val="0"/>
                              <w:marTop w:val="0"/>
                              <w:marBottom w:val="0"/>
                              <w:divBdr>
                                <w:top w:val="none" w:sz="0" w:space="0" w:color="auto"/>
                                <w:left w:val="none" w:sz="0" w:space="0" w:color="auto"/>
                                <w:bottom w:val="none" w:sz="0" w:space="0" w:color="auto"/>
                                <w:right w:val="none" w:sz="0" w:space="0" w:color="auto"/>
                              </w:divBdr>
                              <w:divsChild>
                                <w:div w:id="1961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152808">
      <w:bodyDiv w:val="1"/>
      <w:marLeft w:val="0"/>
      <w:marRight w:val="0"/>
      <w:marTop w:val="0"/>
      <w:marBottom w:val="0"/>
      <w:divBdr>
        <w:top w:val="none" w:sz="0" w:space="0" w:color="auto"/>
        <w:left w:val="none" w:sz="0" w:space="0" w:color="auto"/>
        <w:bottom w:val="none" w:sz="0" w:space="0" w:color="auto"/>
        <w:right w:val="none" w:sz="0" w:space="0" w:color="auto"/>
      </w:divBdr>
      <w:divsChild>
        <w:div w:id="2109500099">
          <w:marLeft w:val="0"/>
          <w:marRight w:val="0"/>
          <w:marTop w:val="0"/>
          <w:marBottom w:val="0"/>
          <w:divBdr>
            <w:top w:val="none" w:sz="0" w:space="0" w:color="auto"/>
            <w:left w:val="none" w:sz="0" w:space="0" w:color="auto"/>
            <w:bottom w:val="none" w:sz="0" w:space="0" w:color="auto"/>
            <w:right w:val="none" w:sz="0" w:space="0" w:color="auto"/>
          </w:divBdr>
          <w:divsChild>
            <w:div w:id="1477796028">
              <w:marLeft w:val="0"/>
              <w:marRight w:val="0"/>
              <w:marTop w:val="0"/>
              <w:marBottom w:val="0"/>
              <w:divBdr>
                <w:top w:val="none" w:sz="0" w:space="0" w:color="auto"/>
                <w:left w:val="none" w:sz="0" w:space="0" w:color="auto"/>
                <w:bottom w:val="none" w:sz="0" w:space="0" w:color="auto"/>
                <w:right w:val="none" w:sz="0" w:space="0" w:color="auto"/>
              </w:divBdr>
              <w:divsChild>
                <w:div w:id="2144420574">
                  <w:marLeft w:val="0"/>
                  <w:marRight w:val="0"/>
                  <w:marTop w:val="0"/>
                  <w:marBottom w:val="0"/>
                  <w:divBdr>
                    <w:top w:val="none" w:sz="0" w:space="0" w:color="auto"/>
                    <w:left w:val="none" w:sz="0" w:space="0" w:color="auto"/>
                    <w:bottom w:val="none" w:sz="0" w:space="0" w:color="auto"/>
                    <w:right w:val="none" w:sz="0" w:space="0" w:color="auto"/>
                  </w:divBdr>
                  <w:divsChild>
                    <w:div w:id="966282592">
                      <w:marLeft w:val="0"/>
                      <w:marRight w:val="0"/>
                      <w:marTop w:val="0"/>
                      <w:marBottom w:val="0"/>
                      <w:divBdr>
                        <w:top w:val="none" w:sz="0" w:space="0" w:color="auto"/>
                        <w:left w:val="none" w:sz="0" w:space="0" w:color="auto"/>
                        <w:bottom w:val="none" w:sz="0" w:space="0" w:color="auto"/>
                        <w:right w:val="none" w:sz="0" w:space="0" w:color="auto"/>
                      </w:divBdr>
                      <w:divsChild>
                        <w:div w:id="367606232">
                          <w:marLeft w:val="0"/>
                          <w:marRight w:val="0"/>
                          <w:marTop w:val="0"/>
                          <w:marBottom w:val="0"/>
                          <w:divBdr>
                            <w:top w:val="none" w:sz="0" w:space="0" w:color="auto"/>
                            <w:left w:val="none" w:sz="0" w:space="0" w:color="auto"/>
                            <w:bottom w:val="none" w:sz="0" w:space="0" w:color="auto"/>
                            <w:right w:val="none" w:sz="0" w:space="0" w:color="auto"/>
                          </w:divBdr>
                          <w:divsChild>
                            <w:div w:id="2040156860">
                              <w:marLeft w:val="0"/>
                              <w:marRight w:val="0"/>
                              <w:marTop w:val="0"/>
                              <w:marBottom w:val="0"/>
                              <w:divBdr>
                                <w:top w:val="none" w:sz="0" w:space="0" w:color="auto"/>
                                <w:left w:val="none" w:sz="0" w:space="0" w:color="auto"/>
                                <w:bottom w:val="none" w:sz="0" w:space="0" w:color="auto"/>
                                <w:right w:val="none" w:sz="0" w:space="0" w:color="auto"/>
                              </w:divBdr>
                              <w:divsChild>
                                <w:div w:id="1963995920">
                                  <w:marLeft w:val="0"/>
                                  <w:marRight w:val="0"/>
                                  <w:marTop w:val="0"/>
                                  <w:marBottom w:val="0"/>
                                  <w:divBdr>
                                    <w:top w:val="none" w:sz="0" w:space="0" w:color="auto"/>
                                    <w:left w:val="none" w:sz="0" w:space="0" w:color="auto"/>
                                    <w:bottom w:val="none" w:sz="0" w:space="0" w:color="auto"/>
                                    <w:right w:val="none" w:sz="0" w:space="0" w:color="auto"/>
                                  </w:divBdr>
                                  <w:divsChild>
                                    <w:div w:id="236675892">
                                      <w:marLeft w:val="0"/>
                                      <w:marRight w:val="0"/>
                                      <w:marTop w:val="0"/>
                                      <w:marBottom w:val="0"/>
                                      <w:divBdr>
                                        <w:top w:val="none" w:sz="0" w:space="0" w:color="auto"/>
                                        <w:left w:val="none" w:sz="0" w:space="0" w:color="auto"/>
                                        <w:bottom w:val="none" w:sz="0" w:space="0" w:color="auto"/>
                                        <w:right w:val="none" w:sz="0" w:space="0" w:color="auto"/>
                                      </w:divBdr>
                                      <w:divsChild>
                                        <w:div w:id="199170317">
                                          <w:marLeft w:val="0"/>
                                          <w:marRight w:val="0"/>
                                          <w:marTop w:val="0"/>
                                          <w:marBottom w:val="0"/>
                                          <w:divBdr>
                                            <w:top w:val="none" w:sz="0" w:space="0" w:color="auto"/>
                                            <w:left w:val="none" w:sz="0" w:space="0" w:color="auto"/>
                                            <w:bottom w:val="none" w:sz="0" w:space="0" w:color="auto"/>
                                            <w:right w:val="none" w:sz="0" w:space="0" w:color="auto"/>
                                          </w:divBdr>
                                          <w:divsChild>
                                            <w:div w:id="655112797">
                                              <w:marLeft w:val="0"/>
                                              <w:marRight w:val="0"/>
                                              <w:marTop w:val="0"/>
                                              <w:marBottom w:val="0"/>
                                              <w:divBdr>
                                                <w:top w:val="none" w:sz="0" w:space="0" w:color="auto"/>
                                                <w:left w:val="none" w:sz="0" w:space="0" w:color="auto"/>
                                                <w:bottom w:val="none" w:sz="0" w:space="0" w:color="auto"/>
                                                <w:right w:val="none" w:sz="0" w:space="0" w:color="auto"/>
                                              </w:divBdr>
                                              <w:divsChild>
                                                <w:div w:id="1505127012">
                                                  <w:marLeft w:val="0"/>
                                                  <w:marRight w:val="0"/>
                                                  <w:marTop w:val="0"/>
                                                  <w:marBottom w:val="0"/>
                                                  <w:divBdr>
                                                    <w:top w:val="none" w:sz="0" w:space="0" w:color="auto"/>
                                                    <w:left w:val="none" w:sz="0" w:space="0" w:color="auto"/>
                                                    <w:bottom w:val="none" w:sz="0" w:space="0" w:color="auto"/>
                                                    <w:right w:val="none" w:sz="0" w:space="0" w:color="auto"/>
                                                  </w:divBdr>
                                                  <w:divsChild>
                                                    <w:div w:id="1037779581">
                                                      <w:marLeft w:val="0"/>
                                                      <w:marRight w:val="0"/>
                                                      <w:marTop w:val="0"/>
                                                      <w:marBottom w:val="0"/>
                                                      <w:divBdr>
                                                        <w:top w:val="none" w:sz="0" w:space="0" w:color="auto"/>
                                                        <w:left w:val="none" w:sz="0" w:space="0" w:color="auto"/>
                                                        <w:bottom w:val="none" w:sz="0" w:space="0" w:color="auto"/>
                                                        <w:right w:val="none" w:sz="0" w:space="0" w:color="auto"/>
                                                      </w:divBdr>
                                                      <w:divsChild>
                                                        <w:div w:id="9131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6672191">
              <w:marLeft w:val="0"/>
              <w:marRight w:val="0"/>
              <w:marTop w:val="0"/>
              <w:marBottom w:val="0"/>
              <w:divBdr>
                <w:top w:val="none" w:sz="0" w:space="0" w:color="auto"/>
                <w:left w:val="none" w:sz="0" w:space="0" w:color="auto"/>
                <w:bottom w:val="none" w:sz="0" w:space="0" w:color="auto"/>
                <w:right w:val="none" w:sz="0" w:space="0" w:color="auto"/>
              </w:divBdr>
              <w:divsChild>
                <w:div w:id="1181166860">
                  <w:marLeft w:val="0"/>
                  <w:marRight w:val="0"/>
                  <w:marTop w:val="0"/>
                  <w:marBottom w:val="0"/>
                  <w:divBdr>
                    <w:top w:val="none" w:sz="0" w:space="0" w:color="auto"/>
                    <w:left w:val="none" w:sz="0" w:space="0" w:color="auto"/>
                    <w:bottom w:val="none" w:sz="0" w:space="0" w:color="auto"/>
                    <w:right w:val="none" w:sz="0" w:space="0" w:color="auto"/>
                  </w:divBdr>
                  <w:divsChild>
                    <w:div w:id="687680647">
                      <w:marLeft w:val="0"/>
                      <w:marRight w:val="0"/>
                      <w:marTop w:val="0"/>
                      <w:marBottom w:val="0"/>
                      <w:divBdr>
                        <w:top w:val="none" w:sz="0" w:space="0" w:color="auto"/>
                        <w:left w:val="none" w:sz="0" w:space="0" w:color="auto"/>
                        <w:bottom w:val="none" w:sz="0" w:space="0" w:color="auto"/>
                        <w:right w:val="none" w:sz="0" w:space="0" w:color="auto"/>
                      </w:divBdr>
                      <w:divsChild>
                        <w:div w:id="2037609338">
                          <w:marLeft w:val="0"/>
                          <w:marRight w:val="0"/>
                          <w:marTop w:val="0"/>
                          <w:marBottom w:val="0"/>
                          <w:divBdr>
                            <w:top w:val="none" w:sz="0" w:space="0" w:color="auto"/>
                            <w:left w:val="none" w:sz="0" w:space="0" w:color="auto"/>
                            <w:bottom w:val="none" w:sz="0" w:space="0" w:color="auto"/>
                            <w:right w:val="none" w:sz="0" w:space="0" w:color="auto"/>
                          </w:divBdr>
                          <w:divsChild>
                            <w:div w:id="49038464">
                              <w:marLeft w:val="0"/>
                              <w:marRight w:val="0"/>
                              <w:marTop w:val="0"/>
                              <w:marBottom w:val="0"/>
                              <w:divBdr>
                                <w:top w:val="none" w:sz="0" w:space="0" w:color="auto"/>
                                <w:left w:val="none" w:sz="0" w:space="0" w:color="auto"/>
                                <w:bottom w:val="none" w:sz="0" w:space="0" w:color="auto"/>
                                <w:right w:val="none" w:sz="0" w:space="0" w:color="auto"/>
                              </w:divBdr>
                              <w:divsChild>
                                <w:div w:id="57829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74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b0a065-dc2f-4f46-bbd5-ac44232d092e">
      <Terms xmlns="http://schemas.microsoft.com/office/infopath/2007/PartnerControls"/>
    </lcf76f155ced4ddcb4097134ff3c332f>
    <TaxCatchAll xmlns="678e9961-bd64-4aab-8014-810e3128280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66140F60A06749820750985837A6E1" ma:contentTypeVersion="16" ma:contentTypeDescription="Create a new document." ma:contentTypeScope="" ma:versionID="e52c8960c26a3fc8ce292dfbe46c46d8">
  <xsd:schema xmlns:xsd="http://www.w3.org/2001/XMLSchema" xmlns:xs="http://www.w3.org/2001/XMLSchema" xmlns:p="http://schemas.microsoft.com/office/2006/metadata/properties" xmlns:ns2="bcb0a065-dc2f-4f46-bbd5-ac44232d092e" xmlns:ns3="678e9961-bd64-4aab-8014-810e31282806" targetNamespace="http://schemas.microsoft.com/office/2006/metadata/properties" ma:root="true" ma:fieldsID="2a8a7a5cf43f5f6061c94b66c9708355" ns2:_="" ns3:_="">
    <xsd:import namespace="bcb0a065-dc2f-4f46-bbd5-ac44232d092e"/>
    <xsd:import namespace="678e9961-bd64-4aab-8014-810e312828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b0a065-dc2f-4f46-bbd5-ac44232d0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8e9961-bd64-4aab-8014-810e3128280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7126164-04de-4847-baa5-5aef72f0305e}" ma:internalName="TaxCatchAll" ma:showField="CatchAllData" ma:web="678e9961-bd64-4aab-8014-810e3128280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33381-A211-46A5-A749-2CD53938E701}">
  <ds:schemaRefs>
    <ds:schemaRef ds:uri="http://schemas.microsoft.com/office/2006/metadata/properties"/>
    <ds:schemaRef ds:uri="http://schemas.microsoft.com/office/infopath/2007/PartnerControls"/>
    <ds:schemaRef ds:uri="bcb0a065-dc2f-4f46-bbd5-ac44232d092e"/>
    <ds:schemaRef ds:uri="678e9961-bd64-4aab-8014-810e31282806"/>
  </ds:schemaRefs>
</ds:datastoreItem>
</file>

<file path=customXml/itemProps2.xml><?xml version="1.0" encoding="utf-8"?>
<ds:datastoreItem xmlns:ds="http://schemas.openxmlformats.org/officeDocument/2006/customXml" ds:itemID="{AB5C0964-E4A1-4A6B-8B31-9523A71AD110}">
  <ds:schemaRefs>
    <ds:schemaRef ds:uri="http://schemas.microsoft.com/sharepoint/v3/contenttype/forms"/>
  </ds:schemaRefs>
</ds:datastoreItem>
</file>

<file path=customXml/itemProps3.xml><?xml version="1.0" encoding="utf-8"?>
<ds:datastoreItem xmlns:ds="http://schemas.openxmlformats.org/officeDocument/2006/customXml" ds:itemID="{85DB450F-E50C-44D4-A57B-C1C8E8FF0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b0a065-dc2f-4f46-bbd5-ac44232d092e"/>
    <ds:schemaRef ds:uri="678e9961-bd64-4aab-8014-810e31282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37566B-D5D0-44DC-8DF8-8D1A8A857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Thorndon</dc:creator>
  <cp:keywords/>
  <cp:lastModifiedBy>Marc Gilbert</cp:lastModifiedBy>
  <cp:revision>7</cp:revision>
  <cp:lastPrinted>2016-03-17T14:10:00Z</cp:lastPrinted>
  <dcterms:created xsi:type="dcterms:W3CDTF">2026-05-21T10:09:00Z</dcterms:created>
  <dcterms:modified xsi:type="dcterms:W3CDTF">2026-05-21T11:02:00Z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0x0101003266140F60A06749820750985837A6E1</vt:lpwstr>
  </property>
  <property fmtid="{D5CDD505-2E9C-101B-9397-08002B2CF9AE}" pid="3" name="MediaServiceImageTags">
    <vt:lpwstr/>
  </property>
</Properties>
</file>